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0D54C" w14:textId="77777777" w:rsidR="000D069D" w:rsidRPr="00E349D0" w:rsidRDefault="009C2B79" w:rsidP="000D069D">
      <w:pPr>
        <w:spacing w:after="0" w:line="240" w:lineRule="auto"/>
        <w:jc w:val="center"/>
        <w:rPr>
          <w:rFonts w:ascii="Arial" w:eastAsia="Times New Roman" w:hAnsi="Arial" w:cs="Arial"/>
          <w:b/>
          <w:snapToGrid w:val="0"/>
          <w:szCs w:val="20"/>
          <w:lang w:eastAsia="de-DE"/>
        </w:rPr>
      </w:pPr>
      <w:r w:rsidRPr="00E349D0">
        <w:rPr>
          <w:rFonts w:ascii="Arial" w:eastAsia="Times New Roman" w:hAnsi="Arial" w:cs="Arial"/>
          <w:b/>
          <w:noProof/>
          <w:szCs w:val="24"/>
          <w:lang w:eastAsia="de-DE"/>
        </w:rPr>
        <w:drawing>
          <wp:inline distT="0" distB="0" distL="0" distR="0" wp14:anchorId="4DCD5813" wp14:editId="59B8ADF6">
            <wp:extent cx="574675" cy="574675"/>
            <wp:effectExtent l="0" t="0" r="0" b="0"/>
            <wp:docPr id="1" name="Grafik 1" descr="Logo_D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DL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inline>
        </w:drawing>
      </w:r>
    </w:p>
    <w:p w14:paraId="16A397DC" w14:textId="77777777" w:rsidR="000D069D" w:rsidRPr="009D7A1D" w:rsidRDefault="000D069D" w:rsidP="000D069D">
      <w:pPr>
        <w:spacing w:after="0" w:line="240" w:lineRule="auto"/>
        <w:jc w:val="center"/>
        <w:rPr>
          <w:rFonts w:ascii="Arial" w:eastAsia="Times New Roman" w:hAnsi="Arial" w:cs="Arial"/>
          <w:b/>
          <w:sz w:val="56"/>
          <w:szCs w:val="56"/>
          <w:lang w:val="it-IT" w:eastAsia="de-DE"/>
        </w:rPr>
      </w:pPr>
      <w:r w:rsidRPr="009D7A1D">
        <w:rPr>
          <w:rFonts w:ascii="Arial" w:eastAsia="Times New Roman" w:hAnsi="Arial" w:cs="Arial"/>
          <w:b/>
          <w:sz w:val="56"/>
          <w:szCs w:val="56"/>
          <w:lang w:val="it-IT" w:eastAsia="de-DE"/>
        </w:rPr>
        <w:t>Media Service</w:t>
      </w:r>
    </w:p>
    <w:p w14:paraId="1D057ED5" w14:textId="77777777" w:rsidR="000D069D" w:rsidRPr="0023747F" w:rsidRDefault="0001621B" w:rsidP="000D069D">
      <w:pPr>
        <w:spacing w:after="0" w:line="240" w:lineRule="auto"/>
        <w:jc w:val="center"/>
        <w:rPr>
          <w:rFonts w:ascii="Arial" w:eastAsia="Times New Roman" w:hAnsi="Arial" w:cs="Arial"/>
          <w:szCs w:val="24"/>
          <w:lang w:eastAsia="de-DE"/>
        </w:rPr>
      </w:pPr>
      <w:r w:rsidRPr="009D7A1D">
        <w:rPr>
          <w:rFonts w:ascii="Arial" w:eastAsia="Times New Roman" w:hAnsi="Arial" w:cs="Arial"/>
          <w:szCs w:val="24"/>
          <w:lang w:val="it-IT" w:eastAsia="de-DE"/>
        </w:rPr>
        <w:t xml:space="preserve">DLG e.V., </w:t>
      </w:r>
      <w:proofErr w:type="spellStart"/>
      <w:r w:rsidRPr="009D7A1D">
        <w:rPr>
          <w:rFonts w:ascii="Arial" w:eastAsia="Times New Roman" w:hAnsi="Arial" w:cs="Arial"/>
          <w:szCs w:val="24"/>
          <w:lang w:val="it-IT" w:eastAsia="de-DE"/>
        </w:rPr>
        <w:t>Eschborner</w:t>
      </w:r>
      <w:proofErr w:type="spellEnd"/>
      <w:r w:rsidRPr="009D7A1D">
        <w:rPr>
          <w:rFonts w:ascii="Arial" w:eastAsia="Times New Roman" w:hAnsi="Arial" w:cs="Arial"/>
          <w:szCs w:val="24"/>
          <w:lang w:val="it-IT" w:eastAsia="de-DE"/>
        </w:rPr>
        <w:t xml:space="preserve"> </w:t>
      </w:r>
      <w:proofErr w:type="spellStart"/>
      <w:r w:rsidRPr="009D7A1D">
        <w:rPr>
          <w:rFonts w:ascii="Arial" w:eastAsia="Times New Roman" w:hAnsi="Arial" w:cs="Arial"/>
          <w:szCs w:val="24"/>
          <w:lang w:val="it-IT" w:eastAsia="de-DE"/>
        </w:rPr>
        <w:t>Landstraß</w:t>
      </w:r>
      <w:r w:rsidR="00626C53" w:rsidRPr="009D7A1D">
        <w:rPr>
          <w:rFonts w:ascii="Arial" w:eastAsia="Times New Roman" w:hAnsi="Arial" w:cs="Arial"/>
          <w:szCs w:val="24"/>
          <w:lang w:val="it-IT" w:eastAsia="de-DE"/>
        </w:rPr>
        <w:t>e</w:t>
      </w:r>
      <w:proofErr w:type="spellEnd"/>
      <w:r w:rsidR="000D069D" w:rsidRPr="009D7A1D">
        <w:rPr>
          <w:rFonts w:ascii="Arial" w:eastAsia="Times New Roman" w:hAnsi="Arial" w:cs="Arial"/>
          <w:szCs w:val="24"/>
          <w:lang w:val="it-IT" w:eastAsia="de-DE"/>
        </w:rPr>
        <w:t xml:space="preserve">. </w:t>
      </w:r>
      <w:r w:rsidR="000D069D" w:rsidRPr="0023747F">
        <w:rPr>
          <w:rFonts w:ascii="Arial" w:eastAsia="Times New Roman" w:hAnsi="Arial" w:cs="Arial"/>
          <w:szCs w:val="24"/>
          <w:lang w:eastAsia="de-DE"/>
        </w:rPr>
        <w:t>122, 60489 Frankfurt/Main,</w:t>
      </w:r>
    </w:p>
    <w:p w14:paraId="76DF75C9" w14:textId="77777777" w:rsidR="000D069D" w:rsidRPr="00E349D0" w:rsidRDefault="00626C53" w:rsidP="000D069D">
      <w:pPr>
        <w:pBdr>
          <w:bottom w:val="single" w:sz="12" w:space="1" w:color="auto"/>
        </w:pBdr>
        <w:spacing w:after="0" w:line="240" w:lineRule="auto"/>
        <w:jc w:val="center"/>
        <w:rPr>
          <w:rFonts w:ascii="Arial" w:eastAsia="Times New Roman" w:hAnsi="Arial" w:cs="Arial"/>
          <w:szCs w:val="24"/>
          <w:lang w:val="pt-BR" w:eastAsia="de-DE"/>
        </w:rPr>
      </w:pPr>
      <w:r w:rsidRPr="00E349D0">
        <w:rPr>
          <w:rFonts w:ascii="Arial" w:eastAsia="Times New Roman" w:hAnsi="Arial" w:cs="Arial"/>
          <w:szCs w:val="24"/>
          <w:lang w:val="pt-BR" w:eastAsia="de-DE"/>
        </w:rPr>
        <w:t>Tel: 069/24788-212, r.winter</w:t>
      </w:r>
      <w:r w:rsidR="000D069D" w:rsidRPr="00E349D0">
        <w:rPr>
          <w:rFonts w:ascii="Arial" w:eastAsia="Times New Roman" w:hAnsi="Arial" w:cs="Arial"/>
          <w:szCs w:val="24"/>
          <w:lang w:val="pt-BR" w:eastAsia="de-DE"/>
        </w:rPr>
        <w:t xml:space="preserve">@DLG.org, </w:t>
      </w:r>
      <w:hyperlink r:id="rId9" w:history="1">
        <w:r w:rsidR="00DC20DB" w:rsidRPr="000034B8">
          <w:rPr>
            <w:rStyle w:val="Hyperlink"/>
            <w:rFonts w:ascii="Arial" w:eastAsia="Times New Roman" w:hAnsi="Arial" w:cs="Arial"/>
            <w:szCs w:val="24"/>
            <w:lang w:val="pt-BR" w:eastAsia="de-DE"/>
          </w:rPr>
          <w:t>www.dl</w:t>
        </w:r>
        <w:bookmarkStart w:id="0" w:name="_Hlt436647109"/>
        <w:r w:rsidR="00DC20DB" w:rsidRPr="000034B8">
          <w:rPr>
            <w:rStyle w:val="Hyperlink"/>
            <w:rFonts w:ascii="Arial" w:eastAsia="Times New Roman" w:hAnsi="Arial" w:cs="Arial"/>
            <w:szCs w:val="24"/>
            <w:lang w:val="pt-BR" w:eastAsia="de-DE"/>
          </w:rPr>
          <w:t>g</w:t>
        </w:r>
        <w:bookmarkEnd w:id="0"/>
        <w:r w:rsidR="00DC20DB" w:rsidRPr="000034B8">
          <w:rPr>
            <w:rStyle w:val="Hyperlink"/>
            <w:rFonts w:ascii="Arial" w:eastAsia="Times New Roman" w:hAnsi="Arial" w:cs="Arial"/>
            <w:szCs w:val="24"/>
            <w:lang w:val="pt-BR" w:eastAsia="de-DE"/>
          </w:rPr>
          <w:t>.org</w:t>
        </w:r>
      </w:hyperlink>
    </w:p>
    <w:p w14:paraId="75B69A00" w14:textId="77777777" w:rsidR="00534275" w:rsidRPr="00DC20DB" w:rsidRDefault="00534275" w:rsidP="00D92AC7">
      <w:pPr>
        <w:spacing w:after="0" w:line="360" w:lineRule="atLeast"/>
        <w:rPr>
          <w:rFonts w:ascii="Arial" w:eastAsia="Times New Roman" w:hAnsi="Arial" w:cs="Arial"/>
          <w:szCs w:val="20"/>
          <w:lang w:eastAsia="de-DE"/>
        </w:rPr>
      </w:pPr>
    </w:p>
    <w:p w14:paraId="793EE71C" w14:textId="2D9A7501" w:rsidR="00C726B7" w:rsidRPr="00DC20DB" w:rsidRDefault="0001621B" w:rsidP="0001621B">
      <w:pPr>
        <w:tabs>
          <w:tab w:val="right" w:pos="8080"/>
        </w:tabs>
        <w:spacing w:after="0" w:line="360" w:lineRule="atLeast"/>
        <w:jc w:val="right"/>
        <w:rPr>
          <w:rFonts w:ascii="Arial" w:eastAsia="Times New Roman" w:hAnsi="Arial" w:cs="Arial"/>
          <w:sz w:val="22"/>
          <w:lang w:eastAsia="de-DE"/>
        </w:rPr>
      </w:pPr>
      <w:r w:rsidRPr="00DC20DB">
        <w:rPr>
          <w:rFonts w:ascii="Arial" w:eastAsia="Times New Roman" w:hAnsi="Arial" w:cs="Arial"/>
          <w:szCs w:val="20"/>
          <w:lang w:eastAsia="de-DE"/>
        </w:rPr>
        <w:tab/>
      </w:r>
      <w:r w:rsidR="00D06F4E">
        <w:rPr>
          <w:rFonts w:ascii="Arial" w:eastAsia="Times New Roman" w:hAnsi="Arial" w:cs="Arial"/>
          <w:sz w:val="22"/>
          <w:lang w:eastAsia="de-DE"/>
        </w:rPr>
        <w:t>Göttingen</w:t>
      </w:r>
      <w:r w:rsidRPr="00DC20DB">
        <w:rPr>
          <w:rFonts w:ascii="Arial" w:eastAsia="Times New Roman" w:hAnsi="Arial" w:cs="Arial"/>
          <w:sz w:val="22"/>
          <w:lang w:eastAsia="de-DE"/>
        </w:rPr>
        <w:t>,</w:t>
      </w:r>
    </w:p>
    <w:p w14:paraId="7D3519C6" w14:textId="011F0D88" w:rsidR="00C726B7" w:rsidRPr="001B2BA4" w:rsidRDefault="00CB31C2" w:rsidP="00CB31C2">
      <w:pPr>
        <w:tabs>
          <w:tab w:val="left" w:pos="3686"/>
          <w:tab w:val="right" w:pos="8080"/>
        </w:tabs>
        <w:spacing w:after="0" w:line="360" w:lineRule="atLeast"/>
        <w:jc w:val="right"/>
        <w:rPr>
          <w:rFonts w:ascii="Arial" w:eastAsia="Times New Roman" w:hAnsi="Arial" w:cs="Arial"/>
          <w:sz w:val="22"/>
          <w:lang w:eastAsia="de-DE"/>
        </w:rPr>
      </w:pPr>
      <w:r w:rsidRPr="001B2BA4">
        <w:rPr>
          <w:rFonts w:ascii="Arial" w:eastAsia="Times New Roman" w:hAnsi="Arial" w:cs="Arial"/>
          <w:sz w:val="22"/>
          <w:lang w:eastAsia="de-DE"/>
        </w:rPr>
        <w:t>Sperrfrist:</w:t>
      </w:r>
      <w:r w:rsidR="001B2BA4">
        <w:rPr>
          <w:rFonts w:ascii="Arial" w:eastAsia="Times New Roman" w:hAnsi="Arial" w:cs="Arial"/>
          <w:sz w:val="22"/>
          <w:lang w:eastAsia="de-DE"/>
        </w:rPr>
        <w:t xml:space="preserve"> </w:t>
      </w:r>
      <w:r w:rsidR="00D06F4E" w:rsidRPr="001B2BA4">
        <w:rPr>
          <w:rFonts w:ascii="Arial" w:eastAsia="Times New Roman" w:hAnsi="Arial" w:cs="Arial"/>
          <w:sz w:val="22"/>
          <w:lang w:eastAsia="de-DE"/>
        </w:rPr>
        <w:t>20</w:t>
      </w:r>
      <w:r w:rsidR="00C726B7" w:rsidRPr="001B2BA4">
        <w:rPr>
          <w:rFonts w:ascii="Arial" w:eastAsia="Times New Roman" w:hAnsi="Arial" w:cs="Arial"/>
          <w:sz w:val="22"/>
          <w:lang w:eastAsia="de-DE"/>
        </w:rPr>
        <w:t xml:space="preserve">. </w:t>
      </w:r>
      <w:r w:rsidR="00DC20DB" w:rsidRPr="001B2BA4">
        <w:rPr>
          <w:rFonts w:ascii="Arial" w:eastAsia="Times New Roman" w:hAnsi="Arial" w:cs="Arial"/>
          <w:sz w:val="22"/>
          <w:lang w:eastAsia="de-DE"/>
        </w:rPr>
        <w:t>September</w:t>
      </w:r>
      <w:r w:rsidR="00C726B7" w:rsidRPr="001B2BA4">
        <w:rPr>
          <w:rFonts w:ascii="Arial" w:eastAsia="Times New Roman" w:hAnsi="Arial" w:cs="Arial"/>
          <w:sz w:val="22"/>
          <w:lang w:eastAsia="de-DE"/>
        </w:rPr>
        <w:t xml:space="preserve"> 20</w:t>
      </w:r>
      <w:r w:rsidR="00460A84" w:rsidRPr="001B2BA4">
        <w:rPr>
          <w:rFonts w:ascii="Arial" w:eastAsia="Times New Roman" w:hAnsi="Arial" w:cs="Arial"/>
          <w:sz w:val="22"/>
          <w:lang w:eastAsia="de-DE"/>
        </w:rPr>
        <w:t>2</w:t>
      </w:r>
      <w:r w:rsidR="00DC20DB" w:rsidRPr="001B2BA4">
        <w:rPr>
          <w:rFonts w:ascii="Arial" w:eastAsia="Times New Roman" w:hAnsi="Arial" w:cs="Arial"/>
          <w:sz w:val="22"/>
          <w:lang w:eastAsia="de-DE"/>
        </w:rPr>
        <w:t>2</w:t>
      </w:r>
      <w:r w:rsidR="001B2BA4">
        <w:rPr>
          <w:rFonts w:ascii="Arial" w:eastAsia="Times New Roman" w:hAnsi="Arial" w:cs="Arial"/>
          <w:sz w:val="22"/>
          <w:lang w:eastAsia="de-DE"/>
        </w:rPr>
        <w:t>, 12.00 Uhr</w:t>
      </w:r>
    </w:p>
    <w:p w14:paraId="792AC3D4" w14:textId="77777777" w:rsidR="00C726B7" w:rsidRPr="0023747F" w:rsidRDefault="00C726B7" w:rsidP="0001621B">
      <w:pPr>
        <w:tabs>
          <w:tab w:val="right" w:pos="8080"/>
        </w:tabs>
        <w:spacing w:after="0" w:line="340" w:lineRule="atLeast"/>
        <w:rPr>
          <w:rFonts w:ascii="Arial" w:eastAsia="Times New Roman" w:hAnsi="Arial" w:cs="Arial"/>
          <w:szCs w:val="20"/>
          <w:lang w:eastAsia="de-DE"/>
        </w:rPr>
      </w:pPr>
    </w:p>
    <w:p w14:paraId="78A78271" w14:textId="77777777" w:rsidR="00385990" w:rsidRPr="0023747F" w:rsidRDefault="00626C53" w:rsidP="003B474F">
      <w:pPr>
        <w:spacing w:after="0" w:line="340" w:lineRule="atLeast"/>
        <w:rPr>
          <w:rFonts w:ascii="Arial" w:eastAsia="Times New Roman" w:hAnsi="Arial" w:cs="Arial"/>
          <w:b/>
          <w:sz w:val="28"/>
          <w:szCs w:val="28"/>
          <w:lang w:eastAsia="de-DE"/>
        </w:rPr>
      </w:pPr>
      <w:r w:rsidRPr="0023747F">
        <w:rPr>
          <w:rFonts w:ascii="Arial" w:eastAsia="Times New Roman" w:hAnsi="Arial" w:cs="Arial"/>
          <w:b/>
          <w:sz w:val="28"/>
          <w:szCs w:val="28"/>
          <w:lang w:eastAsia="de-DE"/>
        </w:rPr>
        <w:t>Innovation Award</w:t>
      </w:r>
      <w:r w:rsidR="00DC20DB">
        <w:rPr>
          <w:rFonts w:ascii="Arial" w:eastAsia="Times New Roman" w:hAnsi="Arial" w:cs="Arial"/>
          <w:b/>
          <w:sz w:val="28"/>
          <w:szCs w:val="28"/>
          <w:lang w:eastAsia="de-DE"/>
        </w:rPr>
        <w:t xml:space="preserve"> </w:t>
      </w:r>
      <w:r w:rsidR="00460A84">
        <w:rPr>
          <w:rFonts w:ascii="Arial" w:eastAsia="Times New Roman" w:hAnsi="Arial" w:cs="Arial"/>
          <w:b/>
          <w:sz w:val="28"/>
          <w:szCs w:val="28"/>
          <w:lang w:eastAsia="de-DE"/>
        </w:rPr>
        <w:t>EuroTier</w:t>
      </w:r>
      <w:r w:rsidR="00DC20DB">
        <w:rPr>
          <w:rFonts w:ascii="Arial" w:eastAsia="Times New Roman" w:hAnsi="Arial" w:cs="Arial"/>
          <w:b/>
          <w:sz w:val="28"/>
          <w:szCs w:val="28"/>
          <w:lang w:eastAsia="de-DE"/>
        </w:rPr>
        <w:t>: Preisträger 2022</w:t>
      </w:r>
    </w:p>
    <w:p w14:paraId="4D440E94" w14:textId="77777777" w:rsidR="00A13C0A" w:rsidRPr="00E349D0" w:rsidRDefault="00626C53" w:rsidP="00196FFF">
      <w:pPr>
        <w:spacing w:after="0" w:line="360" w:lineRule="atLeast"/>
        <w:rPr>
          <w:rFonts w:ascii="Arial" w:hAnsi="Arial" w:cs="Arial"/>
          <w:b/>
          <w:sz w:val="22"/>
        </w:rPr>
      </w:pPr>
      <w:r w:rsidRPr="00E349D0">
        <w:rPr>
          <w:rFonts w:ascii="Arial" w:hAnsi="Arial" w:cs="Arial"/>
          <w:b/>
          <w:sz w:val="22"/>
        </w:rPr>
        <w:t>DLG-</w:t>
      </w:r>
      <w:proofErr w:type="spellStart"/>
      <w:r w:rsidR="001A414D" w:rsidRPr="00E349D0">
        <w:rPr>
          <w:rFonts w:ascii="Arial" w:hAnsi="Arial" w:cs="Arial"/>
          <w:b/>
          <w:sz w:val="22"/>
        </w:rPr>
        <w:t>Neuheitenkommission</w:t>
      </w:r>
      <w:proofErr w:type="spellEnd"/>
      <w:r w:rsidR="001A414D" w:rsidRPr="00E349D0">
        <w:rPr>
          <w:rFonts w:ascii="Arial" w:hAnsi="Arial" w:cs="Arial"/>
          <w:b/>
          <w:sz w:val="22"/>
        </w:rPr>
        <w:t xml:space="preserve"> vergibt </w:t>
      </w:r>
      <w:r w:rsidR="00DC20DB">
        <w:rPr>
          <w:rFonts w:ascii="Arial" w:hAnsi="Arial" w:cs="Arial"/>
          <w:b/>
          <w:sz w:val="22"/>
        </w:rPr>
        <w:t>vier</w:t>
      </w:r>
      <w:r w:rsidRPr="00E349D0">
        <w:rPr>
          <w:rFonts w:ascii="Arial" w:hAnsi="Arial" w:cs="Arial"/>
          <w:b/>
          <w:sz w:val="22"/>
        </w:rPr>
        <w:t xml:space="preserve"> </w:t>
      </w:r>
      <w:r w:rsidR="00A13C0A" w:rsidRPr="00E349D0">
        <w:rPr>
          <w:rFonts w:ascii="Arial" w:hAnsi="Arial" w:cs="Arial"/>
          <w:b/>
          <w:sz w:val="22"/>
        </w:rPr>
        <w:t xml:space="preserve">Gold- und </w:t>
      </w:r>
      <w:r w:rsidR="00DC20DB">
        <w:rPr>
          <w:rFonts w:ascii="Arial" w:hAnsi="Arial" w:cs="Arial"/>
          <w:b/>
          <w:sz w:val="22"/>
        </w:rPr>
        <w:t>14</w:t>
      </w:r>
      <w:r w:rsidR="000804F3" w:rsidRPr="00E349D0">
        <w:rPr>
          <w:rFonts w:ascii="Arial" w:hAnsi="Arial" w:cs="Arial"/>
          <w:b/>
          <w:sz w:val="22"/>
        </w:rPr>
        <w:t xml:space="preserve"> </w:t>
      </w:r>
      <w:r w:rsidR="00A13C0A" w:rsidRPr="00E349D0">
        <w:rPr>
          <w:rFonts w:ascii="Arial" w:hAnsi="Arial" w:cs="Arial"/>
          <w:b/>
          <w:sz w:val="22"/>
        </w:rPr>
        <w:t>Silbermedaillen</w:t>
      </w:r>
    </w:p>
    <w:p w14:paraId="46F02266" w14:textId="77777777" w:rsidR="000A47A8" w:rsidRPr="00E349D0" w:rsidRDefault="000A47A8" w:rsidP="0024278D">
      <w:pPr>
        <w:spacing w:after="0" w:line="360" w:lineRule="atLeast"/>
        <w:rPr>
          <w:rFonts w:ascii="Arial" w:hAnsi="Arial" w:cs="Arial"/>
          <w:szCs w:val="20"/>
        </w:rPr>
      </w:pPr>
    </w:p>
    <w:p w14:paraId="05648CB5" w14:textId="4C1ACE51" w:rsidR="00460A84" w:rsidRDefault="0024278D" w:rsidP="00460A84">
      <w:pPr>
        <w:spacing w:after="0" w:line="360" w:lineRule="atLeast"/>
        <w:rPr>
          <w:rFonts w:ascii="Arial" w:hAnsi="Arial" w:cs="Arial"/>
          <w:sz w:val="22"/>
        </w:rPr>
      </w:pPr>
      <w:bookmarkStart w:id="1" w:name="_Hlk57018098"/>
      <w:r w:rsidRPr="0023747F">
        <w:rPr>
          <w:rFonts w:ascii="Arial" w:hAnsi="Arial" w:cs="Arial"/>
          <w:szCs w:val="20"/>
        </w:rPr>
        <w:t>(</w:t>
      </w:r>
      <w:r w:rsidRPr="0023747F">
        <w:rPr>
          <w:rFonts w:ascii="Arial" w:hAnsi="Arial" w:cs="Arial"/>
          <w:sz w:val="22"/>
        </w:rPr>
        <w:t xml:space="preserve">DLG). </w:t>
      </w:r>
      <w:r w:rsidR="005F7939" w:rsidRPr="005F7939">
        <w:rPr>
          <w:rFonts w:ascii="Arial" w:hAnsi="Arial" w:cs="Arial"/>
          <w:sz w:val="22"/>
        </w:rPr>
        <w:t xml:space="preserve">Eine von der DLG (Deutsche Landwirtschafts-Gesellschaft) eingesetzte neutrale Expertenkommission hat aus </w:t>
      </w:r>
      <w:r w:rsidR="00453D22">
        <w:rPr>
          <w:rFonts w:ascii="Arial" w:hAnsi="Arial" w:cs="Arial"/>
          <w:sz w:val="22"/>
        </w:rPr>
        <w:t>insgesamt</w:t>
      </w:r>
      <w:r w:rsidR="001B2BA4">
        <w:rPr>
          <w:rFonts w:ascii="Arial" w:hAnsi="Arial" w:cs="Arial"/>
          <w:sz w:val="22"/>
        </w:rPr>
        <w:t xml:space="preserve"> 150</w:t>
      </w:r>
      <w:r w:rsidR="00453D22">
        <w:rPr>
          <w:rFonts w:ascii="Arial" w:hAnsi="Arial" w:cs="Arial"/>
          <w:sz w:val="22"/>
        </w:rPr>
        <w:t xml:space="preserve"> </w:t>
      </w:r>
      <w:r w:rsidR="005F7939" w:rsidRPr="005F7939">
        <w:rPr>
          <w:rFonts w:ascii="Arial" w:hAnsi="Arial" w:cs="Arial"/>
          <w:sz w:val="22"/>
        </w:rPr>
        <w:t xml:space="preserve">zugelassenen Neuheiten-Anmeldungen aller Sachgebiete nach strengen Kriterien die Gewinner des </w:t>
      </w:r>
      <w:r w:rsidR="00DC20DB">
        <w:rPr>
          <w:rFonts w:ascii="Arial" w:hAnsi="Arial" w:cs="Arial"/>
          <w:sz w:val="22"/>
        </w:rPr>
        <w:t>diesjährigen DLG-</w:t>
      </w:r>
      <w:proofErr w:type="spellStart"/>
      <w:r w:rsidR="005F7939" w:rsidRPr="005F7939">
        <w:rPr>
          <w:rFonts w:ascii="Arial" w:hAnsi="Arial" w:cs="Arial"/>
          <w:sz w:val="22"/>
        </w:rPr>
        <w:t>Neuheitenwettbewerbs</w:t>
      </w:r>
      <w:proofErr w:type="spellEnd"/>
      <w:r w:rsidR="005F7939" w:rsidRPr="005F7939">
        <w:rPr>
          <w:rFonts w:ascii="Arial" w:hAnsi="Arial" w:cs="Arial"/>
          <w:sz w:val="22"/>
        </w:rPr>
        <w:t xml:space="preserve"> </w:t>
      </w:r>
      <w:r w:rsidR="00DC20DB">
        <w:rPr>
          <w:rFonts w:ascii="Arial" w:hAnsi="Arial" w:cs="Arial"/>
          <w:sz w:val="22"/>
        </w:rPr>
        <w:t xml:space="preserve">„Innovation Award </w:t>
      </w:r>
      <w:proofErr w:type="spellStart"/>
      <w:r w:rsidR="00DC20DB">
        <w:rPr>
          <w:rFonts w:ascii="Arial" w:hAnsi="Arial" w:cs="Arial"/>
          <w:sz w:val="22"/>
        </w:rPr>
        <w:t>EuroTier</w:t>
      </w:r>
      <w:proofErr w:type="spellEnd"/>
      <w:r w:rsidR="00DC20DB">
        <w:rPr>
          <w:rFonts w:ascii="Arial" w:hAnsi="Arial" w:cs="Arial"/>
          <w:sz w:val="22"/>
        </w:rPr>
        <w:t xml:space="preserve">“ </w:t>
      </w:r>
      <w:r w:rsidR="005F7939" w:rsidRPr="005F7939">
        <w:rPr>
          <w:rFonts w:ascii="Arial" w:hAnsi="Arial" w:cs="Arial"/>
          <w:sz w:val="22"/>
        </w:rPr>
        <w:t xml:space="preserve">ermittelt. </w:t>
      </w:r>
      <w:r w:rsidR="00DC20DB">
        <w:rPr>
          <w:rFonts w:ascii="Arial" w:hAnsi="Arial" w:cs="Arial"/>
          <w:sz w:val="22"/>
        </w:rPr>
        <w:t>Die Jury vergab vier</w:t>
      </w:r>
      <w:r w:rsidR="005F7939" w:rsidRPr="005F7939">
        <w:rPr>
          <w:rFonts w:ascii="Arial" w:hAnsi="Arial" w:cs="Arial"/>
          <w:sz w:val="22"/>
        </w:rPr>
        <w:t xml:space="preserve"> Gold- und </w:t>
      </w:r>
      <w:r w:rsidR="00DC20DB">
        <w:rPr>
          <w:rFonts w:ascii="Arial" w:hAnsi="Arial" w:cs="Arial"/>
          <w:sz w:val="22"/>
        </w:rPr>
        <w:t>14</w:t>
      </w:r>
      <w:r w:rsidR="005F7939" w:rsidRPr="005F7939">
        <w:rPr>
          <w:rFonts w:ascii="Arial" w:hAnsi="Arial" w:cs="Arial"/>
          <w:sz w:val="22"/>
        </w:rPr>
        <w:t xml:space="preserve"> Silbermedaillen</w:t>
      </w:r>
      <w:bookmarkEnd w:id="1"/>
      <w:r w:rsidR="00DC20DB">
        <w:rPr>
          <w:rFonts w:ascii="Arial" w:hAnsi="Arial" w:cs="Arial"/>
          <w:sz w:val="22"/>
        </w:rPr>
        <w:t xml:space="preserve">. Die offizielle Preisverleihung erfolgt im Rahmen der EuroTier 2022. Die </w:t>
      </w:r>
      <w:r w:rsidR="00DC20DB" w:rsidRPr="00DC20DB">
        <w:rPr>
          <w:rFonts w:ascii="Arial" w:hAnsi="Arial" w:cs="Arial"/>
          <w:sz w:val="22"/>
        </w:rPr>
        <w:t>Weltleitmesse für professionelle Tierhaltung und Livestock-Management</w:t>
      </w:r>
      <w:r w:rsidR="00DC20DB">
        <w:rPr>
          <w:rFonts w:ascii="Arial" w:hAnsi="Arial" w:cs="Arial"/>
          <w:sz w:val="22"/>
        </w:rPr>
        <w:t xml:space="preserve"> findet vom </w:t>
      </w:r>
      <w:r w:rsidR="00402A80">
        <w:rPr>
          <w:rFonts w:ascii="Arial" w:hAnsi="Arial" w:cs="Arial"/>
          <w:sz w:val="22"/>
        </w:rPr>
        <w:t xml:space="preserve">15. bis 18. November in Hannover statt. </w:t>
      </w:r>
    </w:p>
    <w:p w14:paraId="7D76B392" w14:textId="77777777" w:rsidR="00DC20DB" w:rsidRDefault="00DC20DB" w:rsidP="00460A84">
      <w:pPr>
        <w:spacing w:after="0" w:line="360" w:lineRule="atLeast"/>
        <w:rPr>
          <w:rFonts w:ascii="Arial" w:hAnsi="Arial" w:cs="Arial"/>
          <w:sz w:val="22"/>
        </w:rPr>
      </w:pPr>
    </w:p>
    <w:p w14:paraId="4DD3F49B" w14:textId="77777777" w:rsidR="00DC20DB" w:rsidRDefault="00DC20DB" w:rsidP="00460A84">
      <w:pPr>
        <w:spacing w:after="0" w:line="360" w:lineRule="atLeast"/>
        <w:rPr>
          <w:rFonts w:ascii="Arial" w:hAnsi="Arial" w:cs="Arial"/>
          <w:sz w:val="22"/>
        </w:rPr>
      </w:pPr>
    </w:p>
    <w:p w14:paraId="575BAEDB" w14:textId="77777777" w:rsidR="00544212" w:rsidRPr="00544212" w:rsidRDefault="00544212" w:rsidP="00544212">
      <w:pPr>
        <w:spacing w:after="0" w:line="360" w:lineRule="atLeast"/>
        <w:rPr>
          <w:rFonts w:ascii="Arial" w:hAnsi="Arial" w:cs="Arial"/>
          <w:b/>
          <w:sz w:val="22"/>
        </w:rPr>
      </w:pPr>
      <w:r w:rsidRPr="00544212">
        <w:rPr>
          <w:rFonts w:ascii="Arial" w:hAnsi="Arial" w:cs="Arial"/>
          <w:b/>
          <w:sz w:val="22"/>
        </w:rPr>
        <w:t>Innovation Award EuroTier in Gold</w:t>
      </w:r>
    </w:p>
    <w:p w14:paraId="734FEB83" w14:textId="77777777" w:rsidR="001839A2" w:rsidRDefault="001839A2" w:rsidP="00460A84">
      <w:pPr>
        <w:spacing w:after="0" w:line="360" w:lineRule="atLeast"/>
        <w:rPr>
          <w:rFonts w:ascii="Arial" w:hAnsi="Arial" w:cs="Arial"/>
          <w:sz w:val="22"/>
        </w:rPr>
      </w:pPr>
    </w:p>
    <w:p w14:paraId="5C0AE644" w14:textId="77777777" w:rsidR="00544212" w:rsidRPr="00007988" w:rsidRDefault="00641535" w:rsidP="00544212">
      <w:pPr>
        <w:pStyle w:val="Listenabsatz"/>
        <w:numPr>
          <w:ilvl w:val="0"/>
          <w:numId w:val="34"/>
        </w:numPr>
        <w:spacing w:line="360" w:lineRule="atLeast"/>
        <w:rPr>
          <w:rFonts w:ascii="Arial" w:hAnsi="Arial" w:cs="Arial"/>
          <w:b/>
          <w:sz w:val="22"/>
        </w:rPr>
      </w:pPr>
      <w:proofErr w:type="spellStart"/>
      <w:r w:rsidRPr="00641535">
        <w:rPr>
          <w:rFonts w:ascii="Arial" w:hAnsi="Arial" w:cs="Arial"/>
          <w:b/>
          <w:sz w:val="22"/>
        </w:rPr>
        <w:t>SoundTalks</w:t>
      </w:r>
      <w:proofErr w:type="spellEnd"/>
      <w:r w:rsidR="00544212" w:rsidRPr="00007988">
        <w:rPr>
          <w:rFonts w:ascii="Arial" w:hAnsi="Arial" w:cs="Arial"/>
          <w:b/>
          <w:sz w:val="22"/>
        </w:rPr>
        <w:br/>
      </w:r>
      <w:r w:rsidRPr="00641535">
        <w:rPr>
          <w:rFonts w:ascii="Arial" w:hAnsi="Arial" w:cs="Arial"/>
          <w:b/>
          <w:sz w:val="22"/>
        </w:rPr>
        <w:t xml:space="preserve">Boehringer Ingelheim </w:t>
      </w:r>
      <w:proofErr w:type="spellStart"/>
      <w:r w:rsidRPr="00641535">
        <w:rPr>
          <w:rFonts w:ascii="Arial" w:hAnsi="Arial" w:cs="Arial"/>
          <w:b/>
          <w:sz w:val="22"/>
        </w:rPr>
        <w:t>Vetmedica</w:t>
      </w:r>
      <w:proofErr w:type="spellEnd"/>
      <w:r w:rsidRPr="00641535">
        <w:rPr>
          <w:rFonts w:ascii="Arial" w:hAnsi="Arial" w:cs="Arial"/>
          <w:b/>
          <w:sz w:val="22"/>
        </w:rPr>
        <w:t xml:space="preserve"> GmbH</w:t>
      </w:r>
    </w:p>
    <w:p w14:paraId="2930AB47" w14:textId="07DED302" w:rsidR="00402A80" w:rsidRPr="00F70ED6" w:rsidRDefault="004C47E9" w:rsidP="00402A80">
      <w:pPr>
        <w:pStyle w:val="Listenabsatz"/>
        <w:spacing w:line="360" w:lineRule="atLeast"/>
        <w:rPr>
          <w:rFonts w:ascii="Arial" w:hAnsi="Arial" w:cs="Arial"/>
          <w:sz w:val="22"/>
        </w:rPr>
      </w:pPr>
      <w:r w:rsidRPr="004C47E9">
        <w:rPr>
          <w:rFonts w:ascii="Arial" w:hAnsi="Arial" w:cs="Arial"/>
          <w:b/>
          <w:sz w:val="22"/>
          <w:highlight w:val="yellow"/>
        </w:rPr>
        <w:t>[</w:t>
      </w:r>
      <w:r w:rsidR="00CD75E3" w:rsidRPr="004C47E9">
        <w:rPr>
          <w:rFonts w:ascii="Arial" w:hAnsi="Arial" w:cs="Arial"/>
          <w:b/>
          <w:sz w:val="22"/>
          <w:highlight w:val="yellow"/>
        </w:rPr>
        <w:t>Änderung:</w:t>
      </w:r>
      <w:r w:rsidRPr="004C47E9">
        <w:rPr>
          <w:rFonts w:ascii="Arial" w:hAnsi="Arial" w:cs="Arial"/>
          <w:b/>
          <w:sz w:val="22"/>
          <w:highlight w:val="yellow"/>
        </w:rPr>
        <w:t>]</w:t>
      </w:r>
      <w:r w:rsidR="00CD75E3">
        <w:rPr>
          <w:rFonts w:ascii="Arial" w:hAnsi="Arial" w:cs="Arial"/>
          <w:b/>
          <w:sz w:val="22"/>
        </w:rPr>
        <w:t xml:space="preserve"> </w:t>
      </w:r>
      <w:r w:rsidR="00F70ED6">
        <w:rPr>
          <w:rFonts w:ascii="Arial" w:hAnsi="Arial" w:cs="Arial"/>
          <w:b/>
          <w:sz w:val="22"/>
        </w:rPr>
        <w:t>Halle 15, Stand C 10</w:t>
      </w:r>
      <w:r w:rsidR="00F70ED6">
        <w:rPr>
          <w:rFonts w:ascii="Arial" w:hAnsi="Arial" w:cs="Arial"/>
          <w:b/>
          <w:sz w:val="22"/>
        </w:rPr>
        <w:br/>
      </w:r>
      <w:r w:rsidR="00F70ED6">
        <w:rPr>
          <w:rFonts w:ascii="Arial" w:hAnsi="Arial" w:cs="Arial"/>
          <w:sz w:val="22"/>
        </w:rPr>
        <w:t xml:space="preserve">(2. Stand: </w:t>
      </w:r>
      <w:r w:rsidR="00585AA1" w:rsidRPr="00F70ED6">
        <w:rPr>
          <w:rFonts w:ascii="Arial" w:hAnsi="Arial" w:cs="Arial"/>
          <w:sz w:val="22"/>
        </w:rPr>
        <w:t xml:space="preserve">Halle </w:t>
      </w:r>
      <w:r w:rsidR="00641535" w:rsidRPr="00F70ED6">
        <w:rPr>
          <w:rFonts w:ascii="Arial" w:hAnsi="Arial" w:cs="Arial"/>
          <w:sz w:val="22"/>
        </w:rPr>
        <w:t>11</w:t>
      </w:r>
      <w:r w:rsidR="00585AA1" w:rsidRPr="00F70ED6">
        <w:rPr>
          <w:rFonts w:ascii="Arial" w:hAnsi="Arial" w:cs="Arial"/>
          <w:sz w:val="22"/>
        </w:rPr>
        <w:t>, Stand</w:t>
      </w:r>
      <w:r w:rsidR="00641535" w:rsidRPr="00F70ED6">
        <w:rPr>
          <w:rFonts w:ascii="Arial" w:hAnsi="Arial" w:cs="Arial"/>
          <w:sz w:val="22"/>
        </w:rPr>
        <w:t xml:space="preserve"> D 28</w:t>
      </w:r>
      <w:r w:rsidR="00F70ED6">
        <w:rPr>
          <w:rFonts w:ascii="Arial" w:hAnsi="Arial" w:cs="Arial"/>
          <w:sz w:val="22"/>
        </w:rPr>
        <w:t>)</w:t>
      </w:r>
    </w:p>
    <w:p w14:paraId="4B277DD6"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Husten, Schnupfen, Heiserkeit – klassische Atemwegserkrankungen können auch bei Schweinen auftreten. Die Folge sind ein vermindertes Wohlbefinden und eine erhöhte Anfälligkeit für Krankheiten sowie eine schlechtere Futterverwertung und verminderte Tageszunahmen, die zu untergewichtigen Schweine und uneinheitlichen Gruppen führen können und letztlich auch die Wirtschaftlichkeit gefährden.</w:t>
      </w:r>
    </w:p>
    <w:p w14:paraId="451359AD"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Sound Talks ist ein System, das kontinuierlich den respiratorischen Gesundheitsstatus von Schweinen in Aufzucht und Mast analysiert.</w:t>
      </w:r>
    </w:p>
    <w:p w14:paraId="12642102" w14:textId="4B8B12B1"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Die im Stall installierten Monitore mit je </w:t>
      </w:r>
      <w:r w:rsidR="00CD269D">
        <w:rPr>
          <w:rFonts w:ascii="Arial" w:hAnsi="Arial" w:cs="Arial"/>
          <w:sz w:val="22"/>
        </w:rPr>
        <w:t>sechs</w:t>
      </w:r>
      <w:r w:rsidRPr="00641535">
        <w:rPr>
          <w:rFonts w:ascii="Arial" w:hAnsi="Arial" w:cs="Arial"/>
          <w:sz w:val="22"/>
        </w:rPr>
        <w:t xml:space="preserve"> Mikro</w:t>
      </w:r>
      <w:r w:rsidR="00573ADE">
        <w:rPr>
          <w:rFonts w:ascii="Arial" w:hAnsi="Arial" w:cs="Arial"/>
          <w:sz w:val="22"/>
        </w:rPr>
        <w:t>f</w:t>
      </w:r>
      <w:r w:rsidRPr="00641535">
        <w:rPr>
          <w:rFonts w:ascii="Arial" w:hAnsi="Arial" w:cs="Arial"/>
          <w:sz w:val="22"/>
        </w:rPr>
        <w:t>onen erfassen alle Geräusche im Stall und können mit</w:t>
      </w:r>
      <w:r w:rsidR="00CD269D">
        <w:rPr>
          <w:rFonts w:ascii="Arial" w:hAnsi="Arial" w:cs="Arial"/>
          <w:sz w:val="22"/>
        </w:rPr>
        <w:t>h</w:t>
      </w:r>
      <w:r w:rsidRPr="00641535">
        <w:rPr>
          <w:rFonts w:ascii="Arial" w:hAnsi="Arial" w:cs="Arial"/>
          <w:sz w:val="22"/>
        </w:rPr>
        <w:t>ilfe eines Algorithmus Hustengeräusche von anderen Geräuschen unterscheiden. Da das System 24 St</w:t>
      </w:r>
      <w:r w:rsidR="00CD269D">
        <w:rPr>
          <w:rFonts w:ascii="Arial" w:hAnsi="Arial" w:cs="Arial"/>
          <w:sz w:val="22"/>
        </w:rPr>
        <w:t xml:space="preserve">unden </w:t>
      </w:r>
      <w:r w:rsidR="00573ADE">
        <w:rPr>
          <w:rFonts w:ascii="Arial" w:hAnsi="Arial" w:cs="Arial"/>
          <w:sz w:val="22"/>
        </w:rPr>
        <w:t>pro</w:t>
      </w:r>
      <w:r w:rsidR="00CD269D">
        <w:rPr>
          <w:rFonts w:ascii="Arial" w:hAnsi="Arial" w:cs="Arial"/>
          <w:sz w:val="22"/>
        </w:rPr>
        <w:t xml:space="preserve"> </w:t>
      </w:r>
      <w:r w:rsidRPr="00641535">
        <w:rPr>
          <w:rFonts w:ascii="Arial" w:hAnsi="Arial" w:cs="Arial"/>
          <w:sz w:val="22"/>
        </w:rPr>
        <w:t>Tag aufzeichnet</w:t>
      </w:r>
      <w:r w:rsidR="00CD269D">
        <w:rPr>
          <w:rFonts w:ascii="Arial" w:hAnsi="Arial" w:cs="Arial"/>
          <w:sz w:val="22"/>
        </w:rPr>
        <w:t>,</w:t>
      </w:r>
      <w:r w:rsidRPr="00641535">
        <w:rPr>
          <w:rFonts w:ascii="Arial" w:hAnsi="Arial" w:cs="Arial"/>
          <w:sz w:val="22"/>
        </w:rPr>
        <w:t xml:space="preserve"> erfasst es anders als der Betreuer die </w:t>
      </w:r>
      <w:r w:rsidRPr="00641535">
        <w:rPr>
          <w:rFonts w:ascii="Arial" w:hAnsi="Arial" w:cs="Arial"/>
          <w:sz w:val="22"/>
        </w:rPr>
        <w:lastRenderedPageBreak/>
        <w:t xml:space="preserve">Hustenintensität auch in der Ruhephase und kann somit bis zu </w:t>
      </w:r>
      <w:r w:rsidR="00CD269D">
        <w:rPr>
          <w:rFonts w:ascii="Arial" w:hAnsi="Arial" w:cs="Arial"/>
          <w:sz w:val="22"/>
        </w:rPr>
        <w:t>fünf</w:t>
      </w:r>
      <w:r w:rsidRPr="00641535">
        <w:rPr>
          <w:rFonts w:ascii="Arial" w:hAnsi="Arial" w:cs="Arial"/>
          <w:sz w:val="22"/>
        </w:rPr>
        <w:t xml:space="preserve"> Tage früher als der Landwirt den Husten erkennen.</w:t>
      </w:r>
    </w:p>
    <w:p w14:paraId="2653176E" w14:textId="3158F3E2" w:rsidR="00641535" w:rsidRPr="00641535" w:rsidRDefault="00641535" w:rsidP="00641535">
      <w:pPr>
        <w:spacing w:line="360" w:lineRule="atLeast"/>
        <w:ind w:left="708"/>
        <w:rPr>
          <w:rFonts w:ascii="Arial" w:hAnsi="Arial" w:cs="Arial"/>
          <w:sz w:val="22"/>
        </w:rPr>
      </w:pPr>
      <w:r w:rsidRPr="00641535">
        <w:rPr>
          <w:rFonts w:ascii="Arial" w:hAnsi="Arial" w:cs="Arial"/>
          <w:sz w:val="22"/>
        </w:rPr>
        <w:t>Sound Talks zeigt dem Tierhalter über ein Ampelsystem direkt im Stall oder über eine A</w:t>
      </w:r>
      <w:r w:rsidR="00CD269D">
        <w:rPr>
          <w:rFonts w:ascii="Arial" w:hAnsi="Arial" w:cs="Arial"/>
          <w:sz w:val="22"/>
        </w:rPr>
        <w:t>pp</w:t>
      </w:r>
      <w:r w:rsidRPr="00641535">
        <w:rPr>
          <w:rFonts w:ascii="Arial" w:hAnsi="Arial" w:cs="Arial"/>
          <w:sz w:val="22"/>
        </w:rPr>
        <w:t xml:space="preserve"> auf dem Smartphone das Problem an. Dadurch ist es möglich</w:t>
      </w:r>
      <w:r w:rsidR="00CD269D">
        <w:rPr>
          <w:rFonts w:ascii="Arial" w:hAnsi="Arial" w:cs="Arial"/>
          <w:sz w:val="22"/>
        </w:rPr>
        <w:t>,</w:t>
      </w:r>
      <w:r w:rsidRPr="00641535">
        <w:rPr>
          <w:rFonts w:ascii="Arial" w:hAnsi="Arial" w:cs="Arial"/>
          <w:sz w:val="22"/>
        </w:rPr>
        <w:t xml:space="preserve"> frühzeitig Lüftungsfehler zu korrigieren und durch schnelle Diagnostik den Primärerreger einer Atemwegsinfektion zu diagnostizieren.</w:t>
      </w:r>
    </w:p>
    <w:p w14:paraId="5CB6984C" w14:textId="2506429D" w:rsidR="00641535" w:rsidRPr="00641535" w:rsidRDefault="00641535" w:rsidP="00641535">
      <w:pPr>
        <w:spacing w:line="360" w:lineRule="atLeast"/>
        <w:ind w:left="708"/>
        <w:rPr>
          <w:rFonts w:ascii="Arial" w:hAnsi="Arial" w:cs="Arial"/>
          <w:sz w:val="22"/>
        </w:rPr>
      </w:pPr>
      <w:r w:rsidRPr="00641535">
        <w:rPr>
          <w:rFonts w:ascii="Arial" w:hAnsi="Arial" w:cs="Arial"/>
          <w:sz w:val="22"/>
        </w:rPr>
        <w:t>Oft besteht die Möglichkeit</w:t>
      </w:r>
      <w:r w:rsidR="00CD269D">
        <w:rPr>
          <w:rFonts w:ascii="Arial" w:hAnsi="Arial" w:cs="Arial"/>
          <w:sz w:val="22"/>
        </w:rPr>
        <w:t>,</w:t>
      </w:r>
      <w:r w:rsidRPr="00641535">
        <w:rPr>
          <w:rFonts w:ascii="Arial" w:hAnsi="Arial" w:cs="Arial"/>
          <w:sz w:val="22"/>
        </w:rPr>
        <w:t xml:space="preserve"> über symptomatische Einzeltier-Behandlung (Vitamine, Schleimlöser usw.) auf Antibiotika zu verzichten bzw. frühzeitig und gezielt nach Antibiogramm zu behandeln.</w:t>
      </w:r>
    </w:p>
    <w:p w14:paraId="63FD846F" w14:textId="77777777" w:rsidR="00402A80" w:rsidRPr="00641535" w:rsidRDefault="00641535" w:rsidP="00641535">
      <w:pPr>
        <w:spacing w:line="360" w:lineRule="atLeast"/>
        <w:ind w:left="708"/>
        <w:rPr>
          <w:rFonts w:ascii="Arial" w:hAnsi="Arial" w:cs="Arial"/>
          <w:sz w:val="22"/>
        </w:rPr>
      </w:pPr>
      <w:r w:rsidRPr="00641535">
        <w:rPr>
          <w:rFonts w:ascii="Arial" w:hAnsi="Arial" w:cs="Arial"/>
          <w:sz w:val="22"/>
        </w:rPr>
        <w:t>Das System ist neu auf dem Markt, in der Praxis erprobt, erhöht die Heilungschance, hilft den Antibiotikaeinsatz zu reduzieren und dokumentiert „Husten“ als Tierwohlindikator.</w:t>
      </w:r>
    </w:p>
    <w:p w14:paraId="0FCE7496" w14:textId="77777777" w:rsidR="00641535" w:rsidRDefault="00641535" w:rsidP="00402A80">
      <w:pPr>
        <w:spacing w:line="360" w:lineRule="atLeast"/>
        <w:rPr>
          <w:rFonts w:ascii="Arial" w:hAnsi="Arial" w:cs="Arial"/>
          <w:b/>
          <w:sz w:val="22"/>
        </w:rPr>
      </w:pPr>
    </w:p>
    <w:p w14:paraId="7E5B654C" w14:textId="77777777" w:rsidR="00641535" w:rsidRPr="00641535" w:rsidRDefault="00641535" w:rsidP="00641535">
      <w:pPr>
        <w:pStyle w:val="Listenabsatz"/>
        <w:numPr>
          <w:ilvl w:val="0"/>
          <w:numId w:val="34"/>
        </w:numPr>
        <w:spacing w:line="360" w:lineRule="atLeast"/>
        <w:rPr>
          <w:rFonts w:ascii="Arial" w:hAnsi="Arial" w:cs="Arial"/>
          <w:b/>
          <w:sz w:val="22"/>
          <w:lang w:val="en-US"/>
        </w:rPr>
      </w:pPr>
      <w:r w:rsidRPr="00641535">
        <w:rPr>
          <w:rFonts w:ascii="Arial" w:hAnsi="Arial" w:cs="Arial"/>
          <w:b/>
          <w:sz w:val="22"/>
          <w:lang w:val="en-US"/>
        </w:rPr>
        <w:t xml:space="preserve">GEA </w:t>
      </w:r>
      <w:proofErr w:type="spellStart"/>
      <w:r w:rsidRPr="00641535">
        <w:rPr>
          <w:rFonts w:ascii="Arial" w:hAnsi="Arial" w:cs="Arial"/>
          <w:b/>
          <w:sz w:val="22"/>
          <w:lang w:val="en-US"/>
        </w:rPr>
        <w:t>AutoDry</w:t>
      </w:r>
      <w:proofErr w:type="spellEnd"/>
      <w:r w:rsidRPr="00641535">
        <w:rPr>
          <w:rFonts w:ascii="Arial" w:hAnsi="Arial" w:cs="Arial"/>
          <w:b/>
          <w:sz w:val="22"/>
          <w:lang w:val="en-US"/>
        </w:rPr>
        <w:br/>
        <w:t>GEA Farm Technologies GmbH</w:t>
      </w:r>
    </w:p>
    <w:p w14:paraId="134A0767" w14:textId="02263889"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sidRPr="00641535">
        <w:rPr>
          <w:rFonts w:ascii="Arial" w:hAnsi="Arial" w:cs="Arial"/>
          <w:b/>
          <w:sz w:val="22"/>
        </w:rPr>
        <w:t>13</w:t>
      </w:r>
      <w:r>
        <w:rPr>
          <w:rFonts w:ascii="Arial" w:hAnsi="Arial" w:cs="Arial"/>
          <w:b/>
          <w:sz w:val="22"/>
        </w:rPr>
        <w:t>, Stand</w:t>
      </w:r>
      <w:r w:rsidR="00641535" w:rsidRPr="00641535">
        <w:rPr>
          <w:rFonts w:ascii="Arial" w:hAnsi="Arial" w:cs="Arial"/>
          <w:b/>
          <w:sz w:val="22"/>
        </w:rPr>
        <w:t xml:space="preserve"> C26</w:t>
      </w:r>
    </w:p>
    <w:p w14:paraId="1A0AB863"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Kühe mit hoher Milchleistung trocken zu stellen, birgt einige Risiken für die Gesundheit der Tiere. Hoher Euterinnendruck in den ersten Tagen nach dem Abmelken, fehlender Spüleffekt des Milchstroms während des Melkens und ein belasteter Stoffwechsel der Tiere durch eine drastische Reduktion der Energiezufuhr können Gesundheit und Wohlbefinden der Tiere beeinträchtigen. Um Euterentzündungen vorzubeugen, werden häufig Antibiotika eingesetzt.</w:t>
      </w:r>
    </w:p>
    <w:p w14:paraId="285069C2" w14:textId="1E1EBCEE"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Das System </w:t>
      </w:r>
      <w:proofErr w:type="spellStart"/>
      <w:r w:rsidRPr="00641535">
        <w:rPr>
          <w:rFonts w:ascii="Arial" w:hAnsi="Arial" w:cs="Arial"/>
          <w:sz w:val="22"/>
        </w:rPr>
        <w:t>AutoDry</w:t>
      </w:r>
      <w:proofErr w:type="spellEnd"/>
      <w:r w:rsidRPr="00641535">
        <w:rPr>
          <w:rFonts w:ascii="Arial" w:hAnsi="Arial" w:cs="Arial"/>
          <w:sz w:val="22"/>
        </w:rPr>
        <w:t xml:space="preserve"> ist eine innovative Funktion innerhalb der GEA</w:t>
      </w:r>
      <w:r w:rsidR="00513E26">
        <w:rPr>
          <w:rFonts w:ascii="Arial" w:hAnsi="Arial" w:cs="Arial"/>
          <w:sz w:val="22"/>
        </w:rPr>
        <w:t>-</w:t>
      </w:r>
      <w:r w:rsidRPr="00641535">
        <w:rPr>
          <w:rFonts w:ascii="Arial" w:hAnsi="Arial" w:cs="Arial"/>
          <w:sz w:val="22"/>
        </w:rPr>
        <w:t xml:space="preserve">Herdenmanagementsoftware für konventionelle Melksysteme. Die Funktion lässt sich kuhindividuell aktivieren und bereitet die Kühe schonend und effektiv auf das Trockenstellen vor. </w:t>
      </w:r>
      <w:proofErr w:type="spellStart"/>
      <w:r w:rsidRPr="00641535">
        <w:rPr>
          <w:rFonts w:ascii="Arial" w:hAnsi="Arial" w:cs="Arial"/>
          <w:sz w:val="22"/>
        </w:rPr>
        <w:t>AutoDry</w:t>
      </w:r>
      <w:proofErr w:type="spellEnd"/>
      <w:r w:rsidRPr="00641535">
        <w:rPr>
          <w:rFonts w:ascii="Arial" w:hAnsi="Arial" w:cs="Arial"/>
          <w:sz w:val="22"/>
        </w:rPr>
        <w:t xml:space="preserve"> leitet die automatische </w:t>
      </w:r>
      <w:proofErr w:type="spellStart"/>
      <w:r w:rsidRPr="00641535">
        <w:rPr>
          <w:rFonts w:ascii="Arial" w:hAnsi="Arial" w:cs="Arial"/>
          <w:sz w:val="22"/>
        </w:rPr>
        <w:t>Melkzeugabnahme</w:t>
      </w:r>
      <w:proofErr w:type="spellEnd"/>
      <w:r w:rsidRPr="00641535">
        <w:rPr>
          <w:rFonts w:ascii="Arial" w:hAnsi="Arial" w:cs="Arial"/>
          <w:sz w:val="22"/>
        </w:rPr>
        <w:t xml:space="preserve"> nach Erreichen einer vordefinierten Zielmilchmenge ein. C</w:t>
      </w:r>
      <w:r w:rsidR="00513E26">
        <w:rPr>
          <w:rFonts w:ascii="Arial" w:hAnsi="Arial" w:cs="Arial"/>
          <w:sz w:val="22"/>
        </w:rPr>
        <w:t>irca zehn</w:t>
      </w:r>
      <w:r w:rsidRPr="00641535">
        <w:rPr>
          <w:rFonts w:ascii="Arial" w:hAnsi="Arial" w:cs="Arial"/>
          <w:sz w:val="22"/>
        </w:rPr>
        <w:t xml:space="preserve"> Tage vor dem Trockenstellen startet </w:t>
      </w:r>
      <w:proofErr w:type="spellStart"/>
      <w:r w:rsidRPr="00641535">
        <w:rPr>
          <w:rFonts w:ascii="Arial" w:hAnsi="Arial" w:cs="Arial"/>
          <w:sz w:val="22"/>
        </w:rPr>
        <w:t>AutoDry</w:t>
      </w:r>
      <w:proofErr w:type="spellEnd"/>
      <w:r w:rsidRPr="00641535">
        <w:rPr>
          <w:rFonts w:ascii="Arial" w:hAnsi="Arial" w:cs="Arial"/>
          <w:sz w:val="22"/>
        </w:rPr>
        <w:t xml:space="preserve"> und verringert über einen patentierten Algorithmus mit jedem weiteren Tag in Richtung Trockenstellen schrittweise die Milchproduktion. </w:t>
      </w:r>
    </w:p>
    <w:p w14:paraId="2FF60F5E" w14:textId="77777777" w:rsidR="00641535" w:rsidRDefault="00641535" w:rsidP="00641535">
      <w:pPr>
        <w:spacing w:line="360" w:lineRule="atLeast"/>
        <w:ind w:left="708"/>
        <w:rPr>
          <w:rFonts w:ascii="Arial" w:hAnsi="Arial" w:cs="Arial"/>
          <w:sz w:val="22"/>
        </w:rPr>
      </w:pPr>
      <w:r w:rsidRPr="00641535">
        <w:rPr>
          <w:rFonts w:ascii="Arial" w:hAnsi="Arial" w:cs="Arial"/>
          <w:sz w:val="22"/>
        </w:rPr>
        <w:t xml:space="preserve">Das automatisierte Trockenstellen der Kühe nach einem natürlichen Vorbild ist ein Pluspunkt für jedes wirtschaftliche Betriebskonzept und gleichzeitig ein aktiver Beitrag zur Steigerung der Nachhaltigkeit, gerade in Milchviehbetrieben mit hohen Leistungen. Mit </w:t>
      </w:r>
      <w:proofErr w:type="spellStart"/>
      <w:r w:rsidRPr="00641535">
        <w:rPr>
          <w:rFonts w:ascii="Arial" w:hAnsi="Arial" w:cs="Arial"/>
          <w:sz w:val="22"/>
        </w:rPr>
        <w:t>AutoDry</w:t>
      </w:r>
      <w:proofErr w:type="spellEnd"/>
      <w:r w:rsidRPr="00641535">
        <w:rPr>
          <w:rFonts w:ascii="Arial" w:hAnsi="Arial" w:cs="Arial"/>
          <w:sz w:val="22"/>
        </w:rPr>
        <w:t xml:space="preserve"> kann der Einsatz von Antibiotika reduziert, das Tierwohl gefördert und die Arbeitsbelastung verringert werden.</w:t>
      </w:r>
    </w:p>
    <w:p w14:paraId="0DB86577" w14:textId="77777777" w:rsidR="00641535" w:rsidRDefault="00641535">
      <w:pPr>
        <w:spacing w:after="0" w:line="240" w:lineRule="auto"/>
        <w:rPr>
          <w:rFonts w:ascii="Arial" w:hAnsi="Arial" w:cs="Arial"/>
          <w:sz w:val="22"/>
        </w:rPr>
      </w:pPr>
      <w:r>
        <w:rPr>
          <w:rFonts w:ascii="Arial" w:hAnsi="Arial" w:cs="Arial"/>
          <w:sz w:val="22"/>
        </w:rPr>
        <w:br w:type="page"/>
      </w:r>
    </w:p>
    <w:p w14:paraId="76193150" w14:textId="1C42A8AA" w:rsidR="00641535" w:rsidRPr="00D06F4E" w:rsidRDefault="00641535" w:rsidP="00641535">
      <w:pPr>
        <w:pStyle w:val="Listenabsatz"/>
        <w:numPr>
          <w:ilvl w:val="0"/>
          <w:numId w:val="34"/>
        </w:numPr>
        <w:spacing w:line="360" w:lineRule="atLeast"/>
        <w:rPr>
          <w:rFonts w:ascii="Arial" w:hAnsi="Arial" w:cs="Arial"/>
          <w:b/>
          <w:sz w:val="22"/>
        </w:rPr>
      </w:pPr>
      <w:proofErr w:type="spellStart"/>
      <w:r w:rsidRPr="00641535">
        <w:rPr>
          <w:rFonts w:ascii="Arial" w:hAnsi="Arial" w:cs="Arial"/>
          <w:b/>
          <w:sz w:val="22"/>
        </w:rPr>
        <w:lastRenderedPageBreak/>
        <w:t>Stimulor</w:t>
      </w:r>
      <w:proofErr w:type="spellEnd"/>
      <w:r w:rsidRPr="00641535">
        <w:rPr>
          <w:rFonts w:ascii="Arial" w:hAnsi="Arial" w:cs="Arial"/>
          <w:b/>
          <w:sz w:val="22"/>
        </w:rPr>
        <w:t xml:space="preserve"> </w:t>
      </w:r>
      <w:proofErr w:type="spellStart"/>
      <w:r w:rsidRPr="00641535">
        <w:rPr>
          <w:rFonts w:ascii="Arial" w:hAnsi="Arial" w:cs="Arial"/>
          <w:b/>
          <w:sz w:val="22"/>
        </w:rPr>
        <w:t>StressLess</w:t>
      </w:r>
      <w:proofErr w:type="spellEnd"/>
      <w:r w:rsidRPr="00641535">
        <w:rPr>
          <w:rFonts w:ascii="Arial" w:hAnsi="Arial" w:cs="Arial"/>
          <w:b/>
          <w:sz w:val="22"/>
        </w:rPr>
        <w:t xml:space="preserve"> </w:t>
      </w:r>
      <w:r w:rsidR="00513E26">
        <w:rPr>
          <w:rFonts w:ascii="Arial" w:hAnsi="Arial" w:cs="Arial"/>
          <w:b/>
          <w:sz w:val="22"/>
        </w:rPr>
        <w:t>–</w:t>
      </w:r>
      <w:r w:rsidRPr="00641535">
        <w:rPr>
          <w:rFonts w:ascii="Arial" w:hAnsi="Arial" w:cs="Arial"/>
          <w:b/>
          <w:sz w:val="22"/>
        </w:rPr>
        <w:t xml:space="preserve"> Melken mit der Welle</w:t>
      </w:r>
      <w:r w:rsidRPr="00641535">
        <w:rPr>
          <w:rFonts w:ascii="Arial" w:hAnsi="Arial" w:cs="Arial"/>
          <w:b/>
          <w:sz w:val="22"/>
        </w:rPr>
        <w:br/>
      </w:r>
      <w:proofErr w:type="spellStart"/>
      <w:r w:rsidRPr="00641535">
        <w:rPr>
          <w:rFonts w:ascii="Arial" w:hAnsi="Arial" w:cs="Arial"/>
          <w:b/>
          <w:sz w:val="22"/>
        </w:rPr>
        <w:t>Siliconform</w:t>
      </w:r>
      <w:proofErr w:type="spellEnd"/>
      <w:r w:rsidRPr="00641535">
        <w:rPr>
          <w:rFonts w:ascii="Arial" w:hAnsi="Arial" w:cs="Arial"/>
          <w:b/>
          <w:sz w:val="22"/>
        </w:rPr>
        <w:t xml:space="preserve"> Vertriebs GmbH &amp; Co. </w:t>
      </w:r>
      <w:r w:rsidRPr="00D06F4E">
        <w:rPr>
          <w:rFonts w:ascii="Arial" w:hAnsi="Arial" w:cs="Arial"/>
          <w:b/>
          <w:sz w:val="22"/>
        </w:rPr>
        <w:t>KG</w:t>
      </w:r>
    </w:p>
    <w:p w14:paraId="3F85B4E9" w14:textId="0C1B80F2"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sidRPr="00641535">
        <w:rPr>
          <w:rFonts w:ascii="Arial" w:hAnsi="Arial" w:cs="Arial"/>
          <w:b/>
          <w:sz w:val="22"/>
        </w:rPr>
        <w:t>13</w:t>
      </w:r>
      <w:r>
        <w:rPr>
          <w:rFonts w:ascii="Arial" w:hAnsi="Arial" w:cs="Arial"/>
          <w:b/>
          <w:sz w:val="22"/>
        </w:rPr>
        <w:t>, Stand</w:t>
      </w:r>
      <w:r w:rsidR="00641535" w:rsidRPr="00641535">
        <w:rPr>
          <w:rFonts w:ascii="Arial" w:hAnsi="Arial" w:cs="Arial"/>
          <w:b/>
          <w:sz w:val="22"/>
        </w:rPr>
        <w:t xml:space="preserve"> C</w:t>
      </w:r>
      <w:r w:rsidR="00641535">
        <w:rPr>
          <w:rFonts w:ascii="Arial" w:hAnsi="Arial" w:cs="Arial"/>
          <w:b/>
          <w:sz w:val="22"/>
        </w:rPr>
        <w:t>51</w:t>
      </w:r>
    </w:p>
    <w:p w14:paraId="077A2963"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Technische Lösungen im Stall sind immer ein Kompromiss, der möglichst alle tierindividuellen Eigenschaften umfassen sollte. Dies gilt auch für unterschiedliche </w:t>
      </w:r>
      <w:proofErr w:type="spellStart"/>
      <w:r w:rsidRPr="00641535">
        <w:rPr>
          <w:rFonts w:ascii="Arial" w:hAnsi="Arial" w:cs="Arial"/>
          <w:sz w:val="22"/>
        </w:rPr>
        <w:t>Zitzengrößen</w:t>
      </w:r>
      <w:proofErr w:type="spellEnd"/>
      <w:r w:rsidRPr="00641535">
        <w:rPr>
          <w:rFonts w:ascii="Arial" w:hAnsi="Arial" w:cs="Arial"/>
          <w:sz w:val="22"/>
        </w:rPr>
        <w:t xml:space="preserve">, mit dem Problem, dass die </w:t>
      </w:r>
      <w:proofErr w:type="spellStart"/>
      <w:r w:rsidRPr="00641535">
        <w:rPr>
          <w:rFonts w:ascii="Arial" w:hAnsi="Arial" w:cs="Arial"/>
          <w:sz w:val="22"/>
        </w:rPr>
        <w:t>Zitzengummis</w:t>
      </w:r>
      <w:proofErr w:type="spellEnd"/>
      <w:r w:rsidRPr="00641535">
        <w:rPr>
          <w:rFonts w:ascii="Arial" w:hAnsi="Arial" w:cs="Arial"/>
          <w:sz w:val="22"/>
        </w:rPr>
        <w:t xml:space="preserve"> bei großen Zitzen oft zu dicht abschließen und das Gewebe belasten, während es bei kleinen Zitzen zu Lufteinbrüchen und Abfallen des Melkzeugs kommt.</w:t>
      </w:r>
    </w:p>
    <w:p w14:paraId="74926D2A"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Die völlig andere, wellenförmige Konstruktion des </w:t>
      </w:r>
      <w:proofErr w:type="spellStart"/>
      <w:r w:rsidRPr="00641535">
        <w:rPr>
          <w:rFonts w:ascii="Arial" w:hAnsi="Arial" w:cs="Arial"/>
          <w:sz w:val="22"/>
        </w:rPr>
        <w:t>Stimulor</w:t>
      </w:r>
      <w:proofErr w:type="spellEnd"/>
      <w:r w:rsidRPr="00641535">
        <w:rPr>
          <w:rFonts w:ascii="Arial" w:hAnsi="Arial" w:cs="Arial"/>
          <w:sz w:val="22"/>
        </w:rPr>
        <w:t xml:space="preserve"> </w:t>
      </w:r>
      <w:proofErr w:type="spellStart"/>
      <w:r w:rsidRPr="00641535">
        <w:rPr>
          <w:rFonts w:ascii="Arial" w:hAnsi="Arial" w:cs="Arial"/>
          <w:sz w:val="22"/>
        </w:rPr>
        <w:t>StressLess</w:t>
      </w:r>
      <w:proofErr w:type="spellEnd"/>
      <w:r w:rsidRPr="00641535">
        <w:rPr>
          <w:rFonts w:ascii="Arial" w:hAnsi="Arial" w:cs="Arial"/>
          <w:sz w:val="22"/>
        </w:rPr>
        <w:t xml:space="preserve"> unterscheidet diesen </w:t>
      </w:r>
      <w:proofErr w:type="spellStart"/>
      <w:r w:rsidRPr="00641535">
        <w:rPr>
          <w:rFonts w:ascii="Arial" w:hAnsi="Arial" w:cs="Arial"/>
          <w:sz w:val="22"/>
        </w:rPr>
        <w:t>Zitzengummi</w:t>
      </w:r>
      <w:proofErr w:type="spellEnd"/>
      <w:r w:rsidRPr="00641535">
        <w:rPr>
          <w:rFonts w:ascii="Arial" w:hAnsi="Arial" w:cs="Arial"/>
          <w:sz w:val="22"/>
        </w:rPr>
        <w:t xml:space="preserve"> deutlich von herkömmlichen Lösungen. Mit der integrierten adaptiven Lippe können unterschiedliche </w:t>
      </w:r>
      <w:proofErr w:type="spellStart"/>
      <w:r w:rsidRPr="00641535">
        <w:rPr>
          <w:rFonts w:ascii="Arial" w:hAnsi="Arial" w:cs="Arial"/>
          <w:sz w:val="22"/>
        </w:rPr>
        <w:t>Zitzengrößen</w:t>
      </w:r>
      <w:proofErr w:type="spellEnd"/>
      <w:r w:rsidRPr="00641535">
        <w:rPr>
          <w:rFonts w:ascii="Arial" w:hAnsi="Arial" w:cs="Arial"/>
          <w:sz w:val="22"/>
        </w:rPr>
        <w:t xml:space="preserve"> mit dem gleichen </w:t>
      </w:r>
      <w:proofErr w:type="spellStart"/>
      <w:r w:rsidRPr="00641535">
        <w:rPr>
          <w:rFonts w:ascii="Arial" w:hAnsi="Arial" w:cs="Arial"/>
          <w:sz w:val="22"/>
        </w:rPr>
        <w:t>Zitzengummi</w:t>
      </w:r>
      <w:proofErr w:type="spellEnd"/>
      <w:r w:rsidRPr="00641535">
        <w:rPr>
          <w:rFonts w:ascii="Arial" w:hAnsi="Arial" w:cs="Arial"/>
          <w:sz w:val="22"/>
        </w:rPr>
        <w:t xml:space="preserve"> gemolken werden. Die neue wellenartige Konzeption der Lippe reagiert auf die Druckdifferenz im </w:t>
      </w:r>
      <w:proofErr w:type="spellStart"/>
      <w:r w:rsidRPr="00641535">
        <w:rPr>
          <w:rFonts w:ascii="Arial" w:hAnsi="Arial" w:cs="Arial"/>
          <w:sz w:val="22"/>
        </w:rPr>
        <w:t>Zitzengummi</w:t>
      </w:r>
      <w:proofErr w:type="spellEnd"/>
      <w:r w:rsidRPr="00641535">
        <w:rPr>
          <w:rFonts w:ascii="Arial" w:hAnsi="Arial" w:cs="Arial"/>
          <w:sz w:val="22"/>
        </w:rPr>
        <w:t xml:space="preserve"> und lässt wenn nötig Außenluft zum Ausgleich einströmen. Dadurch wird ein überhöhtes Kopfvakuum verhindert, ein Klettern des Melkbechers hinausgezögert und Gewebebelastungen verringert. Auf die gleiche Weise kontrolliert bzw. schließt die wellenförmige Struktur zum richtigen Zeitpunkt wieder und stabilisiert das Kopfvakuum auf idealem Niveau, um den Becher am Euter zu halten. Ungewollte Lufteinbrüche oder ein Abfallen der Becher werden dadurch verhindert.</w:t>
      </w:r>
    </w:p>
    <w:p w14:paraId="3072D8EC" w14:textId="444D500F"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Aufgrund der wellenförmigen Ausformung seines Kopfes passt sich der </w:t>
      </w:r>
      <w:proofErr w:type="spellStart"/>
      <w:r w:rsidRPr="00641535">
        <w:rPr>
          <w:rFonts w:ascii="Arial" w:hAnsi="Arial" w:cs="Arial"/>
          <w:sz w:val="22"/>
        </w:rPr>
        <w:t>Stimulor</w:t>
      </w:r>
      <w:proofErr w:type="spellEnd"/>
      <w:r w:rsidRPr="00641535">
        <w:rPr>
          <w:rFonts w:ascii="Arial" w:hAnsi="Arial" w:cs="Arial"/>
          <w:sz w:val="22"/>
        </w:rPr>
        <w:t xml:space="preserve"> </w:t>
      </w:r>
      <w:proofErr w:type="spellStart"/>
      <w:r w:rsidRPr="00641535">
        <w:rPr>
          <w:rFonts w:ascii="Arial" w:hAnsi="Arial" w:cs="Arial"/>
          <w:sz w:val="22"/>
        </w:rPr>
        <w:t>StressLess</w:t>
      </w:r>
      <w:proofErr w:type="spellEnd"/>
      <w:r w:rsidRPr="00641535">
        <w:rPr>
          <w:rFonts w:ascii="Arial" w:hAnsi="Arial" w:cs="Arial"/>
          <w:sz w:val="22"/>
        </w:rPr>
        <w:t xml:space="preserve"> den unterschiedlichen </w:t>
      </w:r>
      <w:proofErr w:type="spellStart"/>
      <w:r w:rsidRPr="00641535">
        <w:rPr>
          <w:rFonts w:ascii="Arial" w:hAnsi="Arial" w:cs="Arial"/>
          <w:sz w:val="22"/>
        </w:rPr>
        <w:t>Zitzengrößen</w:t>
      </w:r>
      <w:proofErr w:type="spellEnd"/>
      <w:r w:rsidRPr="00641535">
        <w:rPr>
          <w:rFonts w:ascii="Arial" w:hAnsi="Arial" w:cs="Arial"/>
          <w:sz w:val="22"/>
        </w:rPr>
        <w:t xml:space="preserve"> einer Herde gut an und sichert auf diese Weise eine gleichmäßige </w:t>
      </w:r>
      <w:proofErr w:type="spellStart"/>
      <w:r w:rsidRPr="00641535">
        <w:rPr>
          <w:rFonts w:ascii="Arial" w:hAnsi="Arial" w:cs="Arial"/>
          <w:sz w:val="22"/>
        </w:rPr>
        <w:t>Melkung</w:t>
      </w:r>
      <w:proofErr w:type="spellEnd"/>
      <w:r w:rsidRPr="00641535">
        <w:rPr>
          <w:rFonts w:ascii="Arial" w:hAnsi="Arial" w:cs="Arial"/>
          <w:sz w:val="22"/>
        </w:rPr>
        <w:t xml:space="preserve"> der Kühe.</w:t>
      </w:r>
    </w:p>
    <w:p w14:paraId="40F8A888" w14:textId="77777777" w:rsidR="00641535" w:rsidRDefault="00641535" w:rsidP="00402A80">
      <w:pPr>
        <w:spacing w:line="360" w:lineRule="atLeast"/>
        <w:rPr>
          <w:rFonts w:ascii="Arial" w:hAnsi="Arial" w:cs="Arial"/>
          <w:b/>
          <w:sz w:val="22"/>
        </w:rPr>
      </w:pPr>
    </w:p>
    <w:p w14:paraId="1E66383C" w14:textId="125C3E18" w:rsidR="00641535" w:rsidRPr="00641535" w:rsidRDefault="00641535" w:rsidP="00641535">
      <w:pPr>
        <w:pStyle w:val="Listenabsatz"/>
        <w:numPr>
          <w:ilvl w:val="0"/>
          <w:numId w:val="34"/>
        </w:numPr>
        <w:spacing w:line="360" w:lineRule="atLeast"/>
        <w:rPr>
          <w:rFonts w:ascii="Arial" w:hAnsi="Arial" w:cs="Arial"/>
          <w:b/>
          <w:sz w:val="22"/>
        </w:rPr>
      </w:pPr>
      <w:proofErr w:type="spellStart"/>
      <w:r w:rsidRPr="00641535">
        <w:rPr>
          <w:rFonts w:ascii="Arial" w:hAnsi="Arial" w:cs="Arial"/>
          <w:b/>
          <w:sz w:val="22"/>
        </w:rPr>
        <w:t>Active</w:t>
      </w:r>
      <w:proofErr w:type="spellEnd"/>
      <w:r w:rsidRPr="00641535">
        <w:rPr>
          <w:rFonts w:ascii="Arial" w:hAnsi="Arial" w:cs="Arial"/>
          <w:b/>
          <w:sz w:val="22"/>
        </w:rPr>
        <w:t xml:space="preserve"> Cleaner – Reinigungsroboter</w:t>
      </w:r>
      <w:r w:rsidRPr="00641535">
        <w:rPr>
          <w:rFonts w:ascii="Arial" w:hAnsi="Arial" w:cs="Arial"/>
          <w:b/>
          <w:sz w:val="22"/>
        </w:rPr>
        <w:br/>
        <w:t>W</w:t>
      </w:r>
      <w:r w:rsidR="00D06F4E">
        <w:rPr>
          <w:rFonts w:ascii="Arial" w:hAnsi="Arial" w:cs="Arial"/>
          <w:b/>
          <w:sz w:val="22"/>
        </w:rPr>
        <w:t>asserbauer</w:t>
      </w:r>
      <w:r w:rsidRPr="00641535">
        <w:rPr>
          <w:rFonts w:ascii="Arial" w:hAnsi="Arial" w:cs="Arial"/>
          <w:b/>
          <w:sz w:val="22"/>
        </w:rPr>
        <w:t xml:space="preserve"> GmbH Fütterungssysteme</w:t>
      </w:r>
    </w:p>
    <w:p w14:paraId="52880C92" w14:textId="37400F39"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sidRPr="00641535">
        <w:rPr>
          <w:rFonts w:ascii="Arial" w:hAnsi="Arial" w:cs="Arial"/>
          <w:b/>
          <w:sz w:val="22"/>
        </w:rPr>
        <w:t>1</w:t>
      </w:r>
      <w:r w:rsidR="00641535">
        <w:rPr>
          <w:rFonts w:ascii="Arial" w:hAnsi="Arial" w:cs="Arial"/>
          <w:b/>
          <w:sz w:val="22"/>
        </w:rPr>
        <w:t>2</w:t>
      </w:r>
      <w:r>
        <w:rPr>
          <w:rFonts w:ascii="Arial" w:hAnsi="Arial" w:cs="Arial"/>
          <w:b/>
          <w:sz w:val="22"/>
        </w:rPr>
        <w:t>, Stand</w:t>
      </w:r>
      <w:r w:rsidR="00641535" w:rsidRPr="00641535">
        <w:rPr>
          <w:rFonts w:ascii="Arial" w:hAnsi="Arial" w:cs="Arial"/>
          <w:b/>
          <w:sz w:val="22"/>
        </w:rPr>
        <w:t xml:space="preserve"> C</w:t>
      </w:r>
      <w:r w:rsidR="00641535">
        <w:rPr>
          <w:rFonts w:ascii="Arial" w:hAnsi="Arial" w:cs="Arial"/>
          <w:b/>
          <w:sz w:val="22"/>
        </w:rPr>
        <w:t>13</w:t>
      </w:r>
    </w:p>
    <w:p w14:paraId="48570E69" w14:textId="38345699" w:rsidR="00641535" w:rsidRPr="00641535" w:rsidRDefault="00641535" w:rsidP="00641535">
      <w:pPr>
        <w:spacing w:line="360" w:lineRule="atLeast"/>
        <w:ind w:left="708"/>
        <w:rPr>
          <w:rFonts w:ascii="Arial" w:hAnsi="Arial" w:cs="Arial"/>
          <w:sz w:val="22"/>
        </w:rPr>
      </w:pPr>
      <w:r w:rsidRPr="00641535">
        <w:rPr>
          <w:rFonts w:ascii="Arial" w:hAnsi="Arial" w:cs="Arial"/>
          <w:sz w:val="22"/>
        </w:rPr>
        <w:t>Die Emissionsminderung in der Tierhaltung ist eines der zentralen Themen der Zukunft. Wenn dies bereits durch die Entfernung der Emissionsquellen geschieht und damit auch gleichzeitig dem Tierwohl dient, da die Tiere eine saubere Haltungsumgebung bekommen</w:t>
      </w:r>
      <w:r w:rsidR="00513E26">
        <w:rPr>
          <w:rFonts w:ascii="Arial" w:hAnsi="Arial" w:cs="Arial"/>
          <w:sz w:val="22"/>
        </w:rPr>
        <w:t>,</w:t>
      </w:r>
      <w:r w:rsidRPr="00641535">
        <w:rPr>
          <w:rFonts w:ascii="Arial" w:hAnsi="Arial" w:cs="Arial"/>
          <w:sz w:val="22"/>
        </w:rPr>
        <w:t xml:space="preserve"> ist dies eine Win-win-Situation für das Tier, die Umwelt und den Tierhalter zugleich.</w:t>
      </w:r>
    </w:p>
    <w:p w14:paraId="4ED0B606" w14:textId="1E3516C9"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Der </w:t>
      </w:r>
      <w:proofErr w:type="spellStart"/>
      <w:r w:rsidRPr="00641535">
        <w:rPr>
          <w:rFonts w:ascii="Arial" w:hAnsi="Arial" w:cs="Arial"/>
          <w:sz w:val="22"/>
        </w:rPr>
        <w:t>Active</w:t>
      </w:r>
      <w:proofErr w:type="spellEnd"/>
      <w:r w:rsidRPr="00641535">
        <w:rPr>
          <w:rFonts w:ascii="Arial" w:hAnsi="Arial" w:cs="Arial"/>
          <w:sz w:val="22"/>
        </w:rPr>
        <w:t>-Cleaner</w:t>
      </w:r>
      <w:r w:rsidR="00513E26">
        <w:rPr>
          <w:rFonts w:ascii="Arial" w:hAnsi="Arial" w:cs="Arial"/>
          <w:sz w:val="22"/>
        </w:rPr>
        <w:t>-</w:t>
      </w:r>
      <w:r w:rsidRPr="00641535">
        <w:rPr>
          <w:rFonts w:ascii="Arial" w:hAnsi="Arial" w:cs="Arial"/>
          <w:sz w:val="22"/>
        </w:rPr>
        <w:t>Reinigungsroboter der Wasserbauer GmbH ist ein vollautomatisches, auf KI-Technologie basiertes, revolutionäres System</w:t>
      </w:r>
      <w:r w:rsidR="003B02BF">
        <w:rPr>
          <w:rFonts w:ascii="Arial" w:hAnsi="Arial" w:cs="Arial"/>
          <w:sz w:val="22"/>
        </w:rPr>
        <w:t xml:space="preserve"> für Pferdeställe</w:t>
      </w:r>
      <w:r w:rsidRPr="00641535">
        <w:rPr>
          <w:rFonts w:ascii="Arial" w:hAnsi="Arial" w:cs="Arial"/>
          <w:sz w:val="22"/>
        </w:rPr>
        <w:t xml:space="preserve">, </w:t>
      </w:r>
      <w:r w:rsidR="00513E26">
        <w:rPr>
          <w:rFonts w:ascii="Arial" w:hAnsi="Arial" w:cs="Arial"/>
          <w:sz w:val="22"/>
        </w:rPr>
        <w:t>das</w:t>
      </w:r>
      <w:r w:rsidRPr="00641535">
        <w:rPr>
          <w:rFonts w:ascii="Arial" w:hAnsi="Arial" w:cs="Arial"/>
          <w:sz w:val="22"/>
        </w:rPr>
        <w:t xml:space="preserve"> genau diese Eigenschaften erfüllt. Die kamerageführte KI-Technik analysiert in Echtzeit die gesammelten Daten und erkennt das zu entsorgende Mistmaterial (Pferdeäpfel). Hat das Gerät mehrere </w:t>
      </w:r>
      <w:r w:rsidRPr="00641535">
        <w:rPr>
          <w:rFonts w:ascii="Arial" w:hAnsi="Arial" w:cs="Arial"/>
          <w:sz w:val="22"/>
        </w:rPr>
        <w:lastRenderedPageBreak/>
        <w:t xml:space="preserve">Mistansammlungen identifiziert, errechnet es automatisch die optimale Streckenführung, sammelt vollautomatisiert das Material, wertet die Größe und Menge aus und entlädt den Mist an einer entsprechenden Stelle wieder. </w:t>
      </w:r>
    </w:p>
    <w:p w14:paraId="37E3E2E4" w14:textId="77777777" w:rsidR="00641535" w:rsidRDefault="00641535" w:rsidP="00641535">
      <w:pPr>
        <w:spacing w:line="360" w:lineRule="atLeast"/>
        <w:ind w:left="708"/>
        <w:rPr>
          <w:rFonts w:ascii="Arial" w:hAnsi="Arial" w:cs="Arial"/>
          <w:b/>
          <w:sz w:val="22"/>
        </w:rPr>
      </w:pPr>
      <w:r w:rsidRPr="00641535">
        <w:rPr>
          <w:rFonts w:ascii="Arial" w:hAnsi="Arial" w:cs="Arial"/>
          <w:sz w:val="22"/>
        </w:rPr>
        <w:t>So werden die Mistansammlungen und damit Emissionsquellen vollautomatisch aus dem Bereich des Pferdestalles entfernt und damit gleichzeitig die Haltungsumgebung gesäubert. Auf diese Weise wird nicht nur die Luftqualität im Tierbereich verbessert, sondern auch die Sauberkeit der Einstreu und damit des Pferdes erhöht. Dies führt zudem zu erheblichen Arbeitszeiteinsparungen bei einer eher unbeliebten Tätigkeit in der Pferdehaltung.</w:t>
      </w:r>
    </w:p>
    <w:p w14:paraId="3C840F15" w14:textId="77777777" w:rsidR="00641535" w:rsidRDefault="00641535" w:rsidP="00402A80">
      <w:pPr>
        <w:spacing w:line="360" w:lineRule="atLeast"/>
        <w:rPr>
          <w:rFonts w:ascii="Arial" w:hAnsi="Arial" w:cs="Arial"/>
          <w:b/>
          <w:sz w:val="22"/>
        </w:rPr>
      </w:pPr>
    </w:p>
    <w:p w14:paraId="314372B2" w14:textId="77777777" w:rsidR="00402A80" w:rsidRDefault="00402A80" w:rsidP="00402A80">
      <w:pPr>
        <w:spacing w:after="0" w:line="360" w:lineRule="atLeast"/>
        <w:rPr>
          <w:rFonts w:ascii="Arial" w:hAnsi="Arial" w:cs="Arial"/>
          <w:b/>
          <w:sz w:val="22"/>
        </w:rPr>
      </w:pPr>
      <w:r w:rsidRPr="00544212">
        <w:rPr>
          <w:rFonts w:ascii="Arial" w:hAnsi="Arial" w:cs="Arial"/>
          <w:b/>
          <w:sz w:val="22"/>
        </w:rPr>
        <w:t xml:space="preserve">Innovation Award EuroTier in </w:t>
      </w:r>
      <w:r>
        <w:rPr>
          <w:rFonts w:ascii="Arial" w:hAnsi="Arial" w:cs="Arial"/>
          <w:b/>
          <w:sz w:val="22"/>
        </w:rPr>
        <w:t>Silber</w:t>
      </w:r>
    </w:p>
    <w:p w14:paraId="0393D6E2" w14:textId="77777777" w:rsidR="00402A80" w:rsidRPr="00544212" w:rsidRDefault="00402A80" w:rsidP="00402A80">
      <w:pPr>
        <w:spacing w:after="0" w:line="360" w:lineRule="atLeast"/>
        <w:rPr>
          <w:rFonts w:ascii="Arial" w:hAnsi="Arial" w:cs="Arial"/>
          <w:b/>
          <w:sz w:val="22"/>
        </w:rPr>
      </w:pPr>
    </w:p>
    <w:p w14:paraId="59A742C3" w14:textId="073476C3" w:rsidR="00641535" w:rsidRPr="00641535" w:rsidRDefault="00641535" w:rsidP="00641535">
      <w:pPr>
        <w:pStyle w:val="Listenabsatz"/>
        <w:numPr>
          <w:ilvl w:val="0"/>
          <w:numId w:val="34"/>
        </w:numPr>
        <w:spacing w:line="360" w:lineRule="atLeast"/>
        <w:rPr>
          <w:rFonts w:ascii="Arial" w:hAnsi="Arial" w:cs="Arial"/>
          <w:b/>
          <w:sz w:val="22"/>
        </w:rPr>
      </w:pPr>
      <w:r w:rsidRPr="00641535">
        <w:rPr>
          <w:rFonts w:ascii="Arial" w:hAnsi="Arial" w:cs="Arial"/>
          <w:b/>
          <w:sz w:val="22"/>
        </w:rPr>
        <w:t>E-Force (</w:t>
      </w:r>
      <w:proofErr w:type="spellStart"/>
      <w:r w:rsidRPr="00641535">
        <w:rPr>
          <w:rFonts w:ascii="Arial" w:hAnsi="Arial" w:cs="Arial"/>
          <w:b/>
          <w:sz w:val="22"/>
        </w:rPr>
        <w:t>CareFoss</w:t>
      </w:r>
      <w:proofErr w:type="spellEnd"/>
      <w:r w:rsidRPr="00641535">
        <w:rPr>
          <w:rFonts w:ascii="Arial" w:hAnsi="Arial" w:cs="Arial"/>
          <w:b/>
          <w:sz w:val="22"/>
        </w:rPr>
        <w:t>)</w:t>
      </w:r>
      <w:r w:rsidRPr="00641535">
        <w:rPr>
          <w:rFonts w:ascii="Arial" w:hAnsi="Arial" w:cs="Arial"/>
          <w:b/>
          <w:sz w:val="22"/>
        </w:rPr>
        <w:br/>
      </w:r>
      <w:r w:rsidR="00DC1197" w:rsidRPr="00DC1197">
        <w:rPr>
          <w:rFonts w:ascii="Arial" w:hAnsi="Arial" w:cs="Arial"/>
          <w:b/>
          <w:sz w:val="22"/>
        </w:rPr>
        <w:t>VILOFOSS®</w:t>
      </w:r>
      <w:r w:rsidR="00DC1197">
        <w:rPr>
          <w:rFonts w:ascii="Arial" w:hAnsi="Arial" w:cs="Arial"/>
          <w:b/>
          <w:sz w:val="22"/>
        </w:rPr>
        <w:t xml:space="preserve"> Group</w:t>
      </w:r>
    </w:p>
    <w:p w14:paraId="00B9288E" w14:textId="7D711844"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Pr>
          <w:rFonts w:ascii="Arial" w:hAnsi="Arial" w:cs="Arial"/>
          <w:b/>
          <w:sz w:val="22"/>
        </w:rPr>
        <w:t>21</w:t>
      </w:r>
      <w:r>
        <w:rPr>
          <w:rFonts w:ascii="Arial" w:hAnsi="Arial" w:cs="Arial"/>
          <w:b/>
          <w:sz w:val="22"/>
        </w:rPr>
        <w:t>, Stand</w:t>
      </w:r>
      <w:r w:rsidR="00641535" w:rsidRPr="00641535">
        <w:rPr>
          <w:rFonts w:ascii="Arial" w:hAnsi="Arial" w:cs="Arial"/>
          <w:b/>
          <w:sz w:val="22"/>
        </w:rPr>
        <w:t xml:space="preserve"> </w:t>
      </w:r>
      <w:r w:rsidR="00641535">
        <w:rPr>
          <w:rFonts w:ascii="Arial" w:hAnsi="Arial" w:cs="Arial"/>
          <w:b/>
          <w:sz w:val="22"/>
        </w:rPr>
        <w:t>J08</w:t>
      </w:r>
    </w:p>
    <w:p w14:paraId="5A5590C6"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Vitamin E verbessert die Immunreaktion und fördert den Gesundheitszustand von Kälbern. Nach dem Absetzen zeigen Kälber oft zu niedrige Vitamin-E-Konzentrationen im Plasma, wodurch sie anfälliger für Infektionen sind. </w:t>
      </w:r>
    </w:p>
    <w:p w14:paraId="1F9FD6D2" w14:textId="77C6DEC8" w:rsidR="00641535" w:rsidRPr="00641535" w:rsidRDefault="00641535" w:rsidP="00641535">
      <w:pPr>
        <w:spacing w:line="360" w:lineRule="atLeast"/>
        <w:ind w:left="708"/>
        <w:rPr>
          <w:rFonts w:ascii="Arial" w:hAnsi="Arial" w:cs="Arial"/>
          <w:sz w:val="22"/>
        </w:rPr>
      </w:pPr>
      <w:r w:rsidRPr="00641535">
        <w:rPr>
          <w:rFonts w:ascii="Arial" w:hAnsi="Arial" w:cs="Arial"/>
          <w:sz w:val="22"/>
        </w:rPr>
        <w:t>Das Ergänzungsfuttermittel E-Force dient der Optimierung der Versorgung mit Vitamin E und damit des Vitamin-E-Status der Tiere. Anstelle der üblicherweise eingesetzten Vitamin</w:t>
      </w:r>
      <w:r w:rsidR="003B02BF">
        <w:rPr>
          <w:rFonts w:ascii="Arial" w:hAnsi="Arial" w:cs="Arial"/>
          <w:sz w:val="22"/>
        </w:rPr>
        <w:t>-</w:t>
      </w:r>
      <w:r w:rsidRPr="00641535">
        <w:rPr>
          <w:rFonts w:ascii="Arial" w:hAnsi="Arial" w:cs="Arial"/>
          <w:sz w:val="22"/>
        </w:rPr>
        <w:t xml:space="preserve">E-Quelle Tocopherol-Acetat wird das besser absorbierbare RRR-Tocopherol verwendet, das mit Lecithin ummantelt einen guten Schutz vor Oxidation erhält. </w:t>
      </w:r>
    </w:p>
    <w:p w14:paraId="520101E4"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Wissenschaftlich publizierte Untersuchungen zeigen, dass E-Force den Plasma-Vitamin-E-Spiegel von Kälbern beim und nach dem Absetzen deutlich erhöhen kann. Ferner sprechen die gesunkenen Plasma-Amyloid- und -Cortisolwerte für ein verringertes Stress- und ein geringeres Entzündungsniveau. Insgesamt verbesserte sich die Immunreaktion, der Gesundheitszustand und damit die Wachstumsleistung der Tiere.</w:t>
      </w:r>
    </w:p>
    <w:p w14:paraId="0BB26C3C" w14:textId="77777777" w:rsidR="00402A80" w:rsidRPr="00402A80" w:rsidRDefault="00641535" w:rsidP="00641535">
      <w:pPr>
        <w:spacing w:line="360" w:lineRule="atLeast"/>
        <w:ind w:left="708"/>
        <w:rPr>
          <w:rFonts w:ascii="Arial" w:hAnsi="Arial" w:cs="Arial"/>
          <w:b/>
          <w:sz w:val="22"/>
        </w:rPr>
      </w:pPr>
      <w:r w:rsidRPr="00641535">
        <w:rPr>
          <w:rFonts w:ascii="Arial" w:hAnsi="Arial" w:cs="Arial"/>
          <w:sz w:val="22"/>
        </w:rPr>
        <w:t xml:space="preserve">Das Produkt E-Force stellt ein einfaches, praktisches Konzept für Kälberstarterkonzentrate dar, um die vorteilhaften Effekte einer natürlichen Vitamin-E-Supplementierung zu optimieren. Über den Lecithin-Schutz bleibt die Stabilität des Vitamin E über einen längeren Zeitraum erhalten, wodurch die Haltbarkeit erhöht wird. Innovativ ist vor allem der Ansatz, Nährstoffe </w:t>
      </w:r>
      <w:r w:rsidRPr="00641535">
        <w:rPr>
          <w:rFonts w:ascii="Arial" w:hAnsi="Arial" w:cs="Arial"/>
          <w:sz w:val="22"/>
        </w:rPr>
        <w:lastRenderedPageBreak/>
        <w:t>synergistisch miteinander zu kombinieren und damit die Wirksamkeit der Futter im Sinne der Versorgung und Gesunderhaltung der Tiere zu steigern.</w:t>
      </w:r>
    </w:p>
    <w:p w14:paraId="56EEFC8F" w14:textId="77777777" w:rsidR="00402A80" w:rsidRDefault="00402A80" w:rsidP="00402A80">
      <w:pPr>
        <w:spacing w:line="360" w:lineRule="atLeast"/>
        <w:rPr>
          <w:rFonts w:ascii="Arial" w:hAnsi="Arial" w:cs="Arial"/>
          <w:b/>
          <w:sz w:val="22"/>
        </w:rPr>
      </w:pPr>
    </w:p>
    <w:p w14:paraId="295BCDB9" w14:textId="77777777" w:rsidR="00641535" w:rsidRPr="00641535" w:rsidRDefault="00641535" w:rsidP="00641535">
      <w:pPr>
        <w:pStyle w:val="Listenabsatz"/>
        <w:numPr>
          <w:ilvl w:val="0"/>
          <w:numId w:val="34"/>
        </w:numPr>
        <w:spacing w:line="360" w:lineRule="atLeast"/>
        <w:rPr>
          <w:rFonts w:ascii="Arial" w:hAnsi="Arial" w:cs="Arial"/>
          <w:b/>
          <w:sz w:val="22"/>
        </w:rPr>
      </w:pPr>
      <w:proofErr w:type="spellStart"/>
      <w:r w:rsidRPr="00641535">
        <w:rPr>
          <w:rFonts w:ascii="Arial" w:hAnsi="Arial" w:cs="Arial"/>
          <w:b/>
          <w:sz w:val="22"/>
        </w:rPr>
        <w:t>Bovaer</w:t>
      </w:r>
      <w:proofErr w:type="spellEnd"/>
      <w:r w:rsidRPr="00641535">
        <w:rPr>
          <w:rFonts w:ascii="Arial" w:hAnsi="Arial" w:cs="Arial"/>
          <w:b/>
          <w:sz w:val="22"/>
        </w:rPr>
        <w:br/>
        <w:t>DSM Nutritional Products Europe AG</w:t>
      </w:r>
    </w:p>
    <w:p w14:paraId="41EFE888" w14:textId="4A0BC956"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sidRPr="00641535">
        <w:rPr>
          <w:rFonts w:ascii="Arial" w:hAnsi="Arial" w:cs="Arial"/>
          <w:b/>
          <w:sz w:val="22"/>
        </w:rPr>
        <w:t>22</w:t>
      </w:r>
      <w:r>
        <w:rPr>
          <w:rFonts w:ascii="Arial" w:hAnsi="Arial" w:cs="Arial"/>
          <w:b/>
          <w:sz w:val="22"/>
        </w:rPr>
        <w:t>, Stand</w:t>
      </w:r>
      <w:r w:rsidR="00641535" w:rsidRPr="00641535">
        <w:rPr>
          <w:rFonts w:ascii="Arial" w:hAnsi="Arial" w:cs="Arial"/>
          <w:b/>
          <w:sz w:val="22"/>
        </w:rPr>
        <w:t xml:space="preserve"> A25</w:t>
      </w:r>
    </w:p>
    <w:p w14:paraId="2BB87755"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Wiederkäuer sind in der Lage, in ihren Vormägen schwer verdauliches, faserreiches Grobfutter wie Gräser, Silagen und Heu aufzuschließen und in Lebensmittel tierischer Herkunft umzuwandeln. Der Abbau des Futters im Pansen erfolgt durch Mikroorganismen, unter anderem auch solchen, die das Treibhausgas Methan produzieren.</w:t>
      </w:r>
    </w:p>
    <w:p w14:paraId="5EC6CE1F"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Das Produkt </w:t>
      </w:r>
      <w:proofErr w:type="spellStart"/>
      <w:r w:rsidRPr="00641535">
        <w:rPr>
          <w:rFonts w:ascii="Arial" w:hAnsi="Arial" w:cs="Arial"/>
          <w:sz w:val="22"/>
        </w:rPr>
        <w:t>Bovaer</w:t>
      </w:r>
      <w:proofErr w:type="spellEnd"/>
      <w:r w:rsidRPr="00641535">
        <w:rPr>
          <w:rFonts w:ascii="Arial" w:hAnsi="Arial" w:cs="Arial"/>
          <w:sz w:val="22"/>
        </w:rPr>
        <w:t xml:space="preserve"> ist eine Zubereitung aus 3-Nitrooxypropanol (3NOP), die seit April 2022 in der EU als Futtermittelzusatzstoff in Futtermitteln für Milchkühe und Zuchtkühe zugelassen und in der Kategorie „zootechnische Zusatzstoffe“ und Funktionsgruppe „Stoffe, die die Umwelt günstig beeinflussen“ einzuordnen ist. </w:t>
      </w:r>
    </w:p>
    <w:p w14:paraId="0BDE57BA" w14:textId="74B220DE" w:rsidR="00641535" w:rsidRPr="00641535" w:rsidRDefault="00641535" w:rsidP="00641535">
      <w:pPr>
        <w:spacing w:line="360" w:lineRule="atLeast"/>
        <w:ind w:left="708"/>
        <w:rPr>
          <w:rFonts w:ascii="Arial" w:hAnsi="Arial" w:cs="Arial"/>
          <w:sz w:val="22"/>
        </w:rPr>
      </w:pPr>
      <w:r w:rsidRPr="00641535">
        <w:rPr>
          <w:rFonts w:ascii="Arial" w:hAnsi="Arial" w:cs="Arial"/>
          <w:sz w:val="22"/>
        </w:rPr>
        <w:t>Im Rahmen des Zulassungsverfahrens konnte dem neu entwickelten Molekül 3NOP eine reduzierende Wirkung der Methanbildung im Pansen bestätigt werden. Konkret inaktivier</w:t>
      </w:r>
      <w:r w:rsidR="00471A19">
        <w:rPr>
          <w:rFonts w:ascii="Arial" w:hAnsi="Arial" w:cs="Arial"/>
          <w:sz w:val="22"/>
        </w:rPr>
        <w:t>t</w:t>
      </w:r>
      <w:r w:rsidRPr="00641535">
        <w:rPr>
          <w:rFonts w:ascii="Arial" w:hAnsi="Arial" w:cs="Arial"/>
          <w:sz w:val="22"/>
        </w:rPr>
        <w:t xml:space="preserve"> 3NOP die Methyl-Coenzym-M-Reduktase, die den letzten Schritt der Methanogenese katalysiert. Das Molekül selbst wird im Pansen zu 1,3-Propandiol, Nitrat und Nitrit metabolisiert und hat keine nachteiligen Auswirkungen auf die Gesundheit der Tiere, die Verbrauchersicherheit oder die Umwelt. </w:t>
      </w:r>
    </w:p>
    <w:p w14:paraId="6BD83397" w14:textId="77777777" w:rsidR="00641535" w:rsidRDefault="00641535" w:rsidP="00641535">
      <w:pPr>
        <w:spacing w:line="360" w:lineRule="atLeast"/>
        <w:ind w:left="708"/>
        <w:rPr>
          <w:rFonts w:ascii="Arial" w:hAnsi="Arial" w:cs="Arial"/>
          <w:b/>
          <w:sz w:val="22"/>
        </w:rPr>
      </w:pPr>
      <w:r w:rsidRPr="00641535">
        <w:rPr>
          <w:rFonts w:ascii="Arial" w:hAnsi="Arial" w:cs="Arial"/>
          <w:sz w:val="22"/>
        </w:rPr>
        <w:t xml:space="preserve">Der Einsatz von </w:t>
      </w:r>
      <w:proofErr w:type="spellStart"/>
      <w:r w:rsidRPr="00641535">
        <w:rPr>
          <w:rFonts w:ascii="Arial" w:hAnsi="Arial" w:cs="Arial"/>
          <w:sz w:val="22"/>
        </w:rPr>
        <w:t>Bovaer</w:t>
      </w:r>
      <w:proofErr w:type="spellEnd"/>
      <w:r w:rsidRPr="00641535">
        <w:rPr>
          <w:rFonts w:ascii="Arial" w:hAnsi="Arial" w:cs="Arial"/>
          <w:sz w:val="22"/>
        </w:rPr>
        <w:t xml:space="preserve"> stellt eine vielversprechende Möglichkeit dar, die Methanemissionen von Milchkühen im nennenswerten Umfang zu reduzieren und damit einen wichtigen Beitrag zur Reduzierung der Treibhausgasemissionen aus der Landwirtschaft zu leisten.</w:t>
      </w:r>
    </w:p>
    <w:p w14:paraId="60400A76" w14:textId="77777777" w:rsidR="00641535" w:rsidRDefault="00641535" w:rsidP="00402A80">
      <w:pPr>
        <w:spacing w:line="360" w:lineRule="atLeast"/>
        <w:rPr>
          <w:rFonts w:ascii="Arial" w:hAnsi="Arial" w:cs="Arial"/>
          <w:b/>
          <w:sz w:val="22"/>
        </w:rPr>
      </w:pPr>
    </w:p>
    <w:p w14:paraId="13DE2C35" w14:textId="77777777" w:rsidR="00641535" w:rsidRPr="00641535" w:rsidRDefault="00641535" w:rsidP="00641535">
      <w:pPr>
        <w:pStyle w:val="Listenabsatz"/>
        <w:numPr>
          <w:ilvl w:val="0"/>
          <w:numId w:val="34"/>
        </w:numPr>
        <w:spacing w:line="360" w:lineRule="atLeast"/>
        <w:rPr>
          <w:rFonts w:ascii="Arial" w:hAnsi="Arial" w:cs="Arial"/>
          <w:b/>
          <w:sz w:val="22"/>
        </w:rPr>
      </w:pPr>
      <w:proofErr w:type="spellStart"/>
      <w:r w:rsidRPr="00641535">
        <w:rPr>
          <w:rFonts w:ascii="Arial" w:hAnsi="Arial" w:cs="Arial"/>
          <w:b/>
          <w:sz w:val="22"/>
        </w:rPr>
        <w:t>BeddingCleaner</w:t>
      </w:r>
      <w:proofErr w:type="spellEnd"/>
      <w:r w:rsidRPr="00641535">
        <w:rPr>
          <w:rFonts w:ascii="Arial" w:hAnsi="Arial" w:cs="Arial"/>
          <w:b/>
          <w:sz w:val="22"/>
        </w:rPr>
        <w:br/>
        <w:t xml:space="preserve">Hanskamp </w:t>
      </w:r>
      <w:proofErr w:type="spellStart"/>
      <w:r w:rsidRPr="00641535">
        <w:rPr>
          <w:rFonts w:ascii="Arial" w:hAnsi="Arial" w:cs="Arial"/>
          <w:b/>
          <w:sz w:val="22"/>
        </w:rPr>
        <w:t>AgroTech</w:t>
      </w:r>
      <w:proofErr w:type="spellEnd"/>
      <w:r w:rsidRPr="00641535">
        <w:rPr>
          <w:rFonts w:ascii="Arial" w:hAnsi="Arial" w:cs="Arial"/>
          <w:b/>
          <w:sz w:val="22"/>
        </w:rPr>
        <w:t xml:space="preserve"> BV</w:t>
      </w:r>
    </w:p>
    <w:p w14:paraId="4D52B0D7" w14:textId="13067257"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Pr>
          <w:rFonts w:ascii="Arial" w:hAnsi="Arial" w:cs="Arial"/>
          <w:b/>
          <w:sz w:val="22"/>
        </w:rPr>
        <w:t>13</w:t>
      </w:r>
      <w:r>
        <w:rPr>
          <w:rFonts w:ascii="Arial" w:hAnsi="Arial" w:cs="Arial"/>
          <w:b/>
          <w:sz w:val="22"/>
        </w:rPr>
        <w:t>, Stand</w:t>
      </w:r>
      <w:r w:rsidR="00641535" w:rsidRPr="00641535">
        <w:rPr>
          <w:rFonts w:ascii="Arial" w:hAnsi="Arial" w:cs="Arial"/>
          <w:b/>
          <w:sz w:val="22"/>
        </w:rPr>
        <w:t xml:space="preserve"> </w:t>
      </w:r>
      <w:r w:rsidR="00641535">
        <w:rPr>
          <w:rFonts w:ascii="Arial" w:hAnsi="Arial" w:cs="Arial"/>
          <w:b/>
          <w:sz w:val="22"/>
        </w:rPr>
        <w:t>D53</w:t>
      </w:r>
    </w:p>
    <w:p w14:paraId="7856FBCC"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Freilaufställe ohne dicke kompostierende Einstreumatte gelangen schnell an die Kapazitätsgrenze ihres Aufnahmevermögens, sodass die Einstreu häufig gewechselt werden muss, um Verschmutzungen zu vermeiden.</w:t>
      </w:r>
    </w:p>
    <w:p w14:paraId="3C06BD31" w14:textId="3036CCA4"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Der </w:t>
      </w:r>
      <w:proofErr w:type="spellStart"/>
      <w:r w:rsidRPr="00641535">
        <w:rPr>
          <w:rFonts w:ascii="Arial" w:hAnsi="Arial" w:cs="Arial"/>
          <w:sz w:val="22"/>
        </w:rPr>
        <w:t>BeddingCleaner</w:t>
      </w:r>
      <w:proofErr w:type="spellEnd"/>
      <w:r w:rsidRPr="00641535">
        <w:rPr>
          <w:rFonts w:ascii="Arial" w:hAnsi="Arial" w:cs="Arial"/>
          <w:sz w:val="22"/>
        </w:rPr>
        <w:t xml:space="preserve"> ist ein innovatives Konzept zur Entfernung von Kot aus Freilauf- und Einstreuställen, das in Freilaufställen mit organischen oder </w:t>
      </w:r>
      <w:r w:rsidRPr="00641535">
        <w:rPr>
          <w:rFonts w:ascii="Arial" w:hAnsi="Arial" w:cs="Arial"/>
          <w:sz w:val="22"/>
        </w:rPr>
        <w:lastRenderedPageBreak/>
        <w:t>auch anorganischen Einstreumaterialien</w:t>
      </w:r>
      <w:r w:rsidR="00573ADE">
        <w:rPr>
          <w:rFonts w:ascii="Arial" w:hAnsi="Arial" w:cs="Arial"/>
          <w:sz w:val="22"/>
        </w:rPr>
        <w:t>,</w:t>
      </w:r>
      <w:r w:rsidRPr="00641535">
        <w:rPr>
          <w:rFonts w:ascii="Arial" w:hAnsi="Arial" w:cs="Arial"/>
          <w:sz w:val="22"/>
        </w:rPr>
        <w:t xml:space="preserve"> wie z.</w:t>
      </w:r>
      <w:r w:rsidR="00471A19">
        <w:rPr>
          <w:rFonts w:ascii="Arial" w:hAnsi="Arial" w:cs="Arial"/>
          <w:sz w:val="22"/>
        </w:rPr>
        <w:t xml:space="preserve"> </w:t>
      </w:r>
      <w:r w:rsidRPr="00641535">
        <w:rPr>
          <w:rFonts w:ascii="Arial" w:hAnsi="Arial" w:cs="Arial"/>
          <w:sz w:val="22"/>
        </w:rPr>
        <w:t>B. Sand</w:t>
      </w:r>
      <w:r w:rsidR="00573ADE">
        <w:rPr>
          <w:rFonts w:ascii="Arial" w:hAnsi="Arial" w:cs="Arial"/>
          <w:sz w:val="22"/>
        </w:rPr>
        <w:t>,</w:t>
      </w:r>
      <w:r w:rsidRPr="00641535">
        <w:rPr>
          <w:rFonts w:ascii="Arial" w:hAnsi="Arial" w:cs="Arial"/>
          <w:sz w:val="22"/>
        </w:rPr>
        <w:t xml:space="preserve"> eingesetzt werden kann.</w:t>
      </w:r>
    </w:p>
    <w:p w14:paraId="6994D2D8" w14:textId="235D841C"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Der </w:t>
      </w:r>
      <w:proofErr w:type="spellStart"/>
      <w:r w:rsidRPr="00641535">
        <w:rPr>
          <w:rFonts w:ascii="Arial" w:hAnsi="Arial" w:cs="Arial"/>
          <w:sz w:val="22"/>
        </w:rPr>
        <w:t>BeddingCleaner</w:t>
      </w:r>
      <w:proofErr w:type="spellEnd"/>
      <w:r w:rsidRPr="00641535">
        <w:rPr>
          <w:rFonts w:ascii="Arial" w:hAnsi="Arial" w:cs="Arial"/>
          <w:sz w:val="22"/>
        </w:rPr>
        <w:t xml:space="preserve"> reinigt als Anhängegerät an einem Traktor in regelmäßigen Abständen die Einstreu. Über eine Siebmatte wird das Einstreumaterial gesiebt, wobei die nicht gebundene Einstreu zurück in den Stall fällt. Ein geringer Teil des Einstreumaterials hingegen haftet an dem abgesetzten Kot, sodass dieser durch die Aufnahme gut aufgenommen und in den integrierten Lagerbunker transportiert werden kann.</w:t>
      </w:r>
    </w:p>
    <w:p w14:paraId="0D69A4B4" w14:textId="70A46304" w:rsidR="00641535" w:rsidRPr="00641535" w:rsidRDefault="00641535" w:rsidP="00641535">
      <w:pPr>
        <w:spacing w:line="360" w:lineRule="atLeast"/>
        <w:ind w:left="708"/>
        <w:rPr>
          <w:rFonts w:ascii="Arial" w:hAnsi="Arial" w:cs="Arial"/>
          <w:sz w:val="22"/>
        </w:rPr>
      </w:pPr>
      <w:r w:rsidRPr="00641535">
        <w:rPr>
          <w:rFonts w:ascii="Arial" w:hAnsi="Arial" w:cs="Arial"/>
          <w:sz w:val="22"/>
        </w:rPr>
        <w:t>Durch die zeitnahe Entfernung von Kot bleibt das Einstreumaterial sauberer, trockener und ist dadurch länger nutzbar. Relevante Tierwohlaspekte</w:t>
      </w:r>
      <w:r w:rsidR="00573ADE">
        <w:rPr>
          <w:rFonts w:ascii="Arial" w:hAnsi="Arial" w:cs="Arial"/>
          <w:sz w:val="22"/>
        </w:rPr>
        <w:t>,</w:t>
      </w:r>
      <w:r w:rsidRPr="00641535">
        <w:rPr>
          <w:rFonts w:ascii="Arial" w:hAnsi="Arial" w:cs="Arial"/>
          <w:sz w:val="22"/>
        </w:rPr>
        <w:t xml:space="preserve"> wie freies Liegen und Bewegung</w:t>
      </w:r>
      <w:r w:rsidR="00573ADE">
        <w:rPr>
          <w:rFonts w:ascii="Arial" w:hAnsi="Arial" w:cs="Arial"/>
          <w:sz w:val="22"/>
        </w:rPr>
        <w:t>,</w:t>
      </w:r>
      <w:r w:rsidRPr="00641535">
        <w:rPr>
          <w:rFonts w:ascii="Arial" w:hAnsi="Arial" w:cs="Arial"/>
          <w:sz w:val="22"/>
        </w:rPr>
        <w:t xml:space="preserve"> werden in diesem Stallkonzept gefördert, während die Emission von Schadgasen und Geruch durch die regelmäßige Entnahme des Kots reduziert wird.</w:t>
      </w:r>
    </w:p>
    <w:p w14:paraId="28E04703" w14:textId="77777777" w:rsidR="00641535" w:rsidRDefault="00641535" w:rsidP="00402A80">
      <w:pPr>
        <w:spacing w:line="360" w:lineRule="atLeast"/>
        <w:rPr>
          <w:rFonts w:ascii="Arial" w:hAnsi="Arial" w:cs="Arial"/>
          <w:b/>
          <w:sz w:val="22"/>
        </w:rPr>
      </w:pPr>
    </w:p>
    <w:p w14:paraId="3F110BB7" w14:textId="77777777" w:rsidR="00641535" w:rsidRPr="00641535" w:rsidRDefault="00641535" w:rsidP="00641535">
      <w:pPr>
        <w:pStyle w:val="Listenabsatz"/>
        <w:numPr>
          <w:ilvl w:val="0"/>
          <w:numId w:val="34"/>
        </w:numPr>
        <w:spacing w:line="360" w:lineRule="atLeast"/>
        <w:rPr>
          <w:rFonts w:ascii="Arial" w:hAnsi="Arial" w:cs="Arial"/>
          <w:b/>
          <w:sz w:val="22"/>
          <w:lang w:val="en-US"/>
        </w:rPr>
      </w:pPr>
      <w:r w:rsidRPr="00641535">
        <w:rPr>
          <w:rFonts w:ascii="Arial" w:hAnsi="Arial" w:cs="Arial"/>
          <w:b/>
          <w:sz w:val="22"/>
          <w:lang w:val="en-US"/>
        </w:rPr>
        <w:t>Clean &amp; Fill Station</w:t>
      </w:r>
      <w:r w:rsidRPr="00641535">
        <w:rPr>
          <w:rFonts w:ascii="Arial" w:hAnsi="Arial" w:cs="Arial"/>
          <w:b/>
          <w:sz w:val="22"/>
          <w:lang w:val="en-US"/>
        </w:rPr>
        <w:br/>
      </w:r>
      <w:proofErr w:type="spellStart"/>
      <w:r w:rsidRPr="00641535">
        <w:rPr>
          <w:rFonts w:ascii="Arial" w:hAnsi="Arial" w:cs="Arial"/>
          <w:b/>
          <w:sz w:val="22"/>
          <w:lang w:val="en-US"/>
        </w:rPr>
        <w:t>Förster</w:t>
      </w:r>
      <w:proofErr w:type="spellEnd"/>
      <w:r w:rsidRPr="00641535">
        <w:rPr>
          <w:rFonts w:ascii="Arial" w:hAnsi="Arial" w:cs="Arial"/>
          <w:b/>
          <w:sz w:val="22"/>
          <w:lang w:val="en-US"/>
        </w:rPr>
        <w:t xml:space="preserve"> Technik GmbH</w:t>
      </w:r>
    </w:p>
    <w:p w14:paraId="0BFB4C37" w14:textId="2C95F732"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sidRPr="00641535">
        <w:rPr>
          <w:rFonts w:ascii="Arial" w:hAnsi="Arial" w:cs="Arial"/>
          <w:b/>
          <w:sz w:val="22"/>
        </w:rPr>
        <w:t>13</w:t>
      </w:r>
      <w:r>
        <w:rPr>
          <w:rFonts w:ascii="Arial" w:hAnsi="Arial" w:cs="Arial"/>
          <w:b/>
          <w:sz w:val="22"/>
        </w:rPr>
        <w:t>, Stand</w:t>
      </w:r>
      <w:r w:rsidR="00641535" w:rsidRPr="00641535">
        <w:rPr>
          <w:rFonts w:ascii="Arial" w:hAnsi="Arial" w:cs="Arial"/>
          <w:b/>
          <w:sz w:val="22"/>
        </w:rPr>
        <w:t xml:space="preserve"> D35</w:t>
      </w:r>
    </w:p>
    <w:p w14:paraId="42A7A090" w14:textId="55A1FDE9"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Die Erhaltung der Kälbergesundheit hat in der Milchviehhaltung einen hohen Stellenwert. Infektionen durch mangelnde Hygiene müssen konsequent verhindert werden. Seit einigen Jahren setzen sich vor allem aus arbeitswirtschaftlichen Aspekten immer mehr mobile </w:t>
      </w:r>
      <w:proofErr w:type="spellStart"/>
      <w:r w:rsidRPr="00641535">
        <w:rPr>
          <w:rFonts w:ascii="Arial" w:hAnsi="Arial" w:cs="Arial"/>
          <w:sz w:val="22"/>
        </w:rPr>
        <w:t>Kälbertränkesysteme</w:t>
      </w:r>
      <w:proofErr w:type="spellEnd"/>
      <w:r w:rsidRPr="00641535">
        <w:rPr>
          <w:rFonts w:ascii="Arial" w:hAnsi="Arial" w:cs="Arial"/>
          <w:sz w:val="22"/>
        </w:rPr>
        <w:t xml:space="preserve"> mit größerem Milchbehälter durch, die nach der Nutzung von Hand oder mit halbautomatischer Reinigung aufw</w:t>
      </w:r>
      <w:r w:rsidR="00471A19">
        <w:rPr>
          <w:rFonts w:ascii="Arial" w:hAnsi="Arial" w:cs="Arial"/>
          <w:sz w:val="22"/>
        </w:rPr>
        <w:t>e</w:t>
      </w:r>
      <w:r w:rsidRPr="00641535">
        <w:rPr>
          <w:rFonts w:ascii="Arial" w:hAnsi="Arial" w:cs="Arial"/>
          <w:sz w:val="22"/>
        </w:rPr>
        <w:t xml:space="preserve">ndig zu reinigen und zu desinfizieren sind. </w:t>
      </w:r>
    </w:p>
    <w:p w14:paraId="33C79233" w14:textId="2D92314B"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Bei der Clean &amp; Fill Station </w:t>
      </w:r>
      <w:r w:rsidR="00573ADE">
        <w:rPr>
          <w:rFonts w:ascii="Arial" w:hAnsi="Arial" w:cs="Arial"/>
          <w:sz w:val="22"/>
        </w:rPr>
        <w:t>der</w:t>
      </w:r>
      <w:r w:rsidR="00573ADE" w:rsidRPr="00641535">
        <w:rPr>
          <w:rFonts w:ascii="Arial" w:hAnsi="Arial" w:cs="Arial"/>
          <w:sz w:val="22"/>
        </w:rPr>
        <w:t xml:space="preserve"> </w:t>
      </w:r>
      <w:r w:rsidRPr="00641535">
        <w:rPr>
          <w:rFonts w:ascii="Arial" w:hAnsi="Arial" w:cs="Arial"/>
          <w:sz w:val="22"/>
        </w:rPr>
        <w:t xml:space="preserve">Förster Technik </w:t>
      </w:r>
      <w:r w:rsidR="00573ADE">
        <w:rPr>
          <w:rFonts w:ascii="Arial" w:hAnsi="Arial" w:cs="Arial"/>
          <w:sz w:val="22"/>
        </w:rPr>
        <w:t xml:space="preserve">GmbH </w:t>
      </w:r>
      <w:r w:rsidRPr="00641535">
        <w:rPr>
          <w:rFonts w:ascii="Arial" w:hAnsi="Arial" w:cs="Arial"/>
          <w:sz w:val="22"/>
        </w:rPr>
        <w:t>kann der mobile Milchbehälter nun zur Reinigung mit wenigen Handgriffen angeschlossen werden. Das Reinigungsprogramm läuft vollautomatisch ab und reinigt alle Flächen und auch die sensiblen Bereiche.</w:t>
      </w:r>
    </w:p>
    <w:p w14:paraId="0A4078DC"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Eine weitere Neuheit liegt darin, dass der Behälter über das eingestellte Programm zum benötigten Zeitpunkt automatisch wieder mit Wasser befüllt und auf die vorgegebene </w:t>
      </w:r>
      <w:proofErr w:type="spellStart"/>
      <w:r w:rsidRPr="00641535">
        <w:rPr>
          <w:rFonts w:ascii="Arial" w:hAnsi="Arial" w:cs="Arial"/>
          <w:sz w:val="22"/>
        </w:rPr>
        <w:t>Tränketemperatur</w:t>
      </w:r>
      <w:proofErr w:type="spellEnd"/>
      <w:r w:rsidRPr="00641535">
        <w:rPr>
          <w:rFonts w:ascii="Arial" w:hAnsi="Arial" w:cs="Arial"/>
          <w:sz w:val="22"/>
        </w:rPr>
        <w:t xml:space="preserve"> aufgeheizt wird. Vom Landwirt muss damit nur noch die benötigte Menge Milchaustauscher zugegeben werden und die Kälbertränke ist einsatzbereit.</w:t>
      </w:r>
    </w:p>
    <w:p w14:paraId="66694A97" w14:textId="5C79CDFB" w:rsidR="00641535" w:rsidRDefault="00641535" w:rsidP="00641535">
      <w:pPr>
        <w:spacing w:line="360" w:lineRule="atLeast"/>
        <w:ind w:left="708"/>
        <w:rPr>
          <w:rFonts w:ascii="Arial" w:hAnsi="Arial" w:cs="Arial"/>
          <w:sz w:val="22"/>
        </w:rPr>
      </w:pPr>
      <w:r w:rsidRPr="00641535">
        <w:rPr>
          <w:rFonts w:ascii="Arial" w:hAnsi="Arial" w:cs="Arial"/>
          <w:sz w:val="22"/>
        </w:rPr>
        <w:t>Die Clean &amp; Fill Station schließt damit Hygienemängel nahezu aus und führt zu einer deutlichen Arbeitszeitersparnis.</w:t>
      </w:r>
    </w:p>
    <w:p w14:paraId="705F654F" w14:textId="77777777" w:rsidR="00641535" w:rsidRDefault="00641535" w:rsidP="00641535">
      <w:pPr>
        <w:spacing w:line="360" w:lineRule="atLeast"/>
        <w:rPr>
          <w:rFonts w:ascii="Arial" w:hAnsi="Arial" w:cs="Arial"/>
          <w:b/>
          <w:sz w:val="22"/>
        </w:rPr>
      </w:pPr>
    </w:p>
    <w:p w14:paraId="16BE7B77" w14:textId="77777777" w:rsidR="00641535" w:rsidRDefault="00641535">
      <w:pPr>
        <w:spacing w:after="0" w:line="240" w:lineRule="auto"/>
        <w:rPr>
          <w:rFonts w:ascii="Arial" w:hAnsi="Arial" w:cs="Arial"/>
          <w:b/>
          <w:sz w:val="22"/>
        </w:rPr>
      </w:pPr>
      <w:r>
        <w:rPr>
          <w:rFonts w:ascii="Arial" w:hAnsi="Arial" w:cs="Arial"/>
          <w:b/>
          <w:sz w:val="22"/>
        </w:rPr>
        <w:br w:type="page"/>
      </w:r>
    </w:p>
    <w:p w14:paraId="24935023" w14:textId="77777777" w:rsidR="00641535" w:rsidRPr="00641535" w:rsidRDefault="00641535" w:rsidP="00641535">
      <w:pPr>
        <w:pStyle w:val="Listenabsatz"/>
        <w:numPr>
          <w:ilvl w:val="0"/>
          <w:numId w:val="34"/>
        </w:numPr>
        <w:spacing w:line="360" w:lineRule="atLeast"/>
        <w:rPr>
          <w:rFonts w:ascii="Arial" w:hAnsi="Arial" w:cs="Arial"/>
          <w:b/>
          <w:sz w:val="22"/>
          <w:lang w:val="en-US"/>
        </w:rPr>
      </w:pPr>
      <w:r w:rsidRPr="00641535">
        <w:rPr>
          <w:rFonts w:ascii="Arial" w:hAnsi="Arial" w:cs="Arial"/>
          <w:b/>
          <w:sz w:val="22"/>
          <w:lang w:val="en-US"/>
        </w:rPr>
        <w:lastRenderedPageBreak/>
        <w:t xml:space="preserve">The </w:t>
      </w:r>
      <w:proofErr w:type="spellStart"/>
      <w:r w:rsidRPr="00641535">
        <w:rPr>
          <w:rFonts w:ascii="Arial" w:hAnsi="Arial" w:cs="Arial"/>
          <w:b/>
          <w:sz w:val="22"/>
          <w:lang w:val="en-US"/>
        </w:rPr>
        <w:t>Dreamstall</w:t>
      </w:r>
      <w:proofErr w:type="spellEnd"/>
      <w:r w:rsidRPr="00641535">
        <w:rPr>
          <w:rFonts w:ascii="Arial" w:hAnsi="Arial" w:cs="Arial"/>
          <w:b/>
          <w:sz w:val="22"/>
          <w:lang w:val="en-US"/>
        </w:rPr>
        <w:br/>
      </w:r>
      <w:proofErr w:type="spellStart"/>
      <w:r w:rsidRPr="00641535">
        <w:rPr>
          <w:rFonts w:ascii="Arial" w:hAnsi="Arial" w:cs="Arial"/>
          <w:b/>
          <w:sz w:val="22"/>
          <w:lang w:val="en-US"/>
        </w:rPr>
        <w:t>Cowhouse</w:t>
      </w:r>
      <w:proofErr w:type="spellEnd"/>
      <w:r w:rsidRPr="00641535">
        <w:rPr>
          <w:rFonts w:ascii="Arial" w:hAnsi="Arial" w:cs="Arial"/>
          <w:b/>
          <w:sz w:val="22"/>
          <w:lang w:val="en-US"/>
        </w:rPr>
        <w:t xml:space="preserve"> International B.V.</w:t>
      </w:r>
    </w:p>
    <w:p w14:paraId="42760244" w14:textId="776A2CBE"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641535" w:rsidRPr="00641535">
        <w:rPr>
          <w:rFonts w:ascii="Arial" w:hAnsi="Arial" w:cs="Arial"/>
          <w:b/>
          <w:sz w:val="22"/>
        </w:rPr>
        <w:t>12</w:t>
      </w:r>
      <w:r>
        <w:rPr>
          <w:rFonts w:ascii="Arial" w:hAnsi="Arial" w:cs="Arial"/>
          <w:b/>
          <w:sz w:val="22"/>
        </w:rPr>
        <w:t>, Stand</w:t>
      </w:r>
      <w:r w:rsidR="00641535" w:rsidRPr="00641535">
        <w:rPr>
          <w:rFonts w:ascii="Arial" w:hAnsi="Arial" w:cs="Arial"/>
          <w:b/>
          <w:sz w:val="22"/>
        </w:rPr>
        <w:t xml:space="preserve"> C57</w:t>
      </w:r>
    </w:p>
    <w:p w14:paraId="4441C358" w14:textId="77777777" w:rsidR="00641535" w:rsidRPr="00641535" w:rsidRDefault="00641535" w:rsidP="00641535">
      <w:pPr>
        <w:spacing w:line="360" w:lineRule="atLeast"/>
        <w:ind w:left="708"/>
        <w:rPr>
          <w:rFonts w:ascii="Arial" w:hAnsi="Arial" w:cs="Arial"/>
          <w:sz w:val="22"/>
        </w:rPr>
      </w:pPr>
      <w:r w:rsidRPr="00641535">
        <w:rPr>
          <w:rFonts w:ascii="Arial" w:hAnsi="Arial" w:cs="Arial"/>
          <w:sz w:val="22"/>
        </w:rPr>
        <w:t>Liegen ist wichtig für die Klauen-, Gelenk- und Eutergesundheit der Kuh und fürs Wiederkäuen essenziell – im Normalfall liegt das Tier mehr als zwölf Stunden am Tag. Liegeboxen sollen ein komfortables und störungsfreies Liegen ermöglichen. Dabei haben die verschiedenen Elemente die Aufgabe, die Tiere so zu steuern, dass sich kleine Tiere nicht umdrehen und die Boxen verschmutzen können, gleichzeitig große Tiere aber nicht so sehr eingeschränkt werden, sodass sie die Boxen gar nicht mehr nutzen.</w:t>
      </w:r>
    </w:p>
    <w:p w14:paraId="29EFDC3D" w14:textId="189FD5F7" w:rsidR="00641535" w:rsidRPr="00641535" w:rsidRDefault="00641535" w:rsidP="00641535">
      <w:pPr>
        <w:spacing w:line="360" w:lineRule="atLeast"/>
        <w:ind w:left="708"/>
        <w:rPr>
          <w:rFonts w:ascii="Arial" w:hAnsi="Arial" w:cs="Arial"/>
          <w:sz w:val="22"/>
        </w:rPr>
      </w:pPr>
      <w:r w:rsidRPr="00641535">
        <w:rPr>
          <w:rFonts w:ascii="Arial" w:hAnsi="Arial" w:cs="Arial"/>
          <w:sz w:val="22"/>
        </w:rPr>
        <w:t xml:space="preserve">Der Liegeboxenbügel </w:t>
      </w:r>
      <w:proofErr w:type="spellStart"/>
      <w:r w:rsidRPr="00641535">
        <w:rPr>
          <w:rFonts w:ascii="Arial" w:hAnsi="Arial" w:cs="Arial"/>
          <w:sz w:val="22"/>
        </w:rPr>
        <w:t>Dreamstall</w:t>
      </w:r>
      <w:proofErr w:type="spellEnd"/>
      <w:r w:rsidRPr="00641535">
        <w:rPr>
          <w:rFonts w:ascii="Arial" w:hAnsi="Arial" w:cs="Arial"/>
          <w:sz w:val="22"/>
        </w:rPr>
        <w:t xml:space="preserve"> ermöglicht es den Kühen, in den Liegeboxen nahezu frei zu stehen und sich in ihren Bewegungen natürlicher zu verhalten. Die Besonderheit liegt darin, dass bei diesem Liegeboxendesign auf das klassische Nackenrohr und die herkömmlichen, klassischen Trennbügel verzichtet wird. Das Nackenrohr wird durch zwei flexible</w:t>
      </w:r>
      <w:r w:rsidR="00573ADE">
        <w:rPr>
          <w:rFonts w:ascii="Arial" w:hAnsi="Arial" w:cs="Arial"/>
          <w:sz w:val="22"/>
        </w:rPr>
        <w:t>,</w:t>
      </w:r>
      <w:r w:rsidRPr="00641535">
        <w:rPr>
          <w:rFonts w:ascii="Arial" w:hAnsi="Arial" w:cs="Arial"/>
          <w:sz w:val="22"/>
        </w:rPr>
        <w:t xml:space="preserve"> kugelförmige Körper ersetzt</w:t>
      </w:r>
      <w:r w:rsidR="00471A19">
        <w:rPr>
          <w:rFonts w:ascii="Arial" w:hAnsi="Arial" w:cs="Arial"/>
          <w:sz w:val="22"/>
        </w:rPr>
        <w:t>,</w:t>
      </w:r>
      <w:r w:rsidRPr="00641535">
        <w:rPr>
          <w:rFonts w:ascii="Arial" w:hAnsi="Arial" w:cs="Arial"/>
          <w:sz w:val="22"/>
        </w:rPr>
        <w:t xml:space="preserve"> die die stehende Kuh im Schulterbereich </w:t>
      </w:r>
      <w:r w:rsidR="00857A0C" w:rsidRPr="00641535">
        <w:rPr>
          <w:rFonts w:ascii="Arial" w:hAnsi="Arial" w:cs="Arial"/>
          <w:sz w:val="22"/>
        </w:rPr>
        <w:t>steuer</w:t>
      </w:r>
      <w:r w:rsidR="00857A0C">
        <w:rPr>
          <w:rFonts w:ascii="Arial" w:hAnsi="Arial" w:cs="Arial"/>
          <w:sz w:val="22"/>
        </w:rPr>
        <w:t>n</w:t>
      </w:r>
      <w:r w:rsidRPr="00641535">
        <w:rPr>
          <w:rFonts w:ascii="Arial" w:hAnsi="Arial" w:cs="Arial"/>
          <w:sz w:val="22"/>
        </w:rPr>
        <w:t xml:space="preserve">. Dies ermöglicht es der Kuh, in einer „Lücke“ frei und mit erhobenem Kopf auch in der </w:t>
      </w:r>
      <w:proofErr w:type="spellStart"/>
      <w:r w:rsidRPr="00641535">
        <w:rPr>
          <w:rFonts w:ascii="Arial" w:hAnsi="Arial" w:cs="Arial"/>
          <w:sz w:val="22"/>
        </w:rPr>
        <w:t>Liegebox</w:t>
      </w:r>
      <w:proofErr w:type="spellEnd"/>
      <w:r w:rsidRPr="00641535">
        <w:rPr>
          <w:rFonts w:ascii="Arial" w:hAnsi="Arial" w:cs="Arial"/>
          <w:sz w:val="22"/>
        </w:rPr>
        <w:t xml:space="preserve"> zu stehen. Die herkömmlichen Trennbügel wurden durch zwei horizontale und flexible Führungsrahmen ersetzt, die die stehende Kuh in eine zentrale Standposition führen. </w:t>
      </w:r>
    </w:p>
    <w:p w14:paraId="71E0DEC2" w14:textId="77777777" w:rsidR="00641535" w:rsidRDefault="00641535" w:rsidP="00641535">
      <w:pPr>
        <w:spacing w:line="360" w:lineRule="atLeast"/>
        <w:ind w:left="708"/>
        <w:rPr>
          <w:rFonts w:ascii="Arial" w:hAnsi="Arial" w:cs="Arial"/>
          <w:b/>
          <w:sz w:val="22"/>
        </w:rPr>
      </w:pPr>
      <w:r w:rsidRPr="00641535">
        <w:rPr>
          <w:rFonts w:ascii="Arial" w:hAnsi="Arial" w:cs="Arial"/>
          <w:sz w:val="22"/>
        </w:rPr>
        <w:t xml:space="preserve">Somit können die Kühe beim Abliegen die Liegefläche vollständig und ungestört nutzen. Beim Aufstehen werden die Kühe nicht durch ein waagerechtes Nackenrohr, sondern durch die nach oben flexiblen Kunststoffkörper in die richtige Standposition geführt. Der </w:t>
      </w:r>
      <w:proofErr w:type="spellStart"/>
      <w:r w:rsidRPr="00641535">
        <w:rPr>
          <w:rFonts w:ascii="Arial" w:hAnsi="Arial" w:cs="Arial"/>
          <w:sz w:val="22"/>
        </w:rPr>
        <w:t>Dreamstall</w:t>
      </w:r>
      <w:proofErr w:type="spellEnd"/>
      <w:r w:rsidRPr="00641535">
        <w:rPr>
          <w:rFonts w:ascii="Arial" w:hAnsi="Arial" w:cs="Arial"/>
          <w:sz w:val="22"/>
        </w:rPr>
        <w:t xml:space="preserve"> fördert so die arttypische Verhaltensweise der Kühe und fördert somit Tierwohl und Tiergesundheit.</w:t>
      </w:r>
    </w:p>
    <w:p w14:paraId="5ACEA712" w14:textId="77777777" w:rsidR="00641535" w:rsidRDefault="00641535" w:rsidP="00641535">
      <w:pPr>
        <w:spacing w:line="360" w:lineRule="atLeast"/>
        <w:rPr>
          <w:rFonts w:ascii="Arial" w:hAnsi="Arial" w:cs="Arial"/>
          <w:b/>
          <w:sz w:val="22"/>
        </w:rPr>
      </w:pPr>
    </w:p>
    <w:p w14:paraId="44EC3B46" w14:textId="77777777" w:rsidR="00641535" w:rsidRPr="00641535" w:rsidRDefault="00641535" w:rsidP="00641535">
      <w:pPr>
        <w:pStyle w:val="Listenabsatz"/>
        <w:numPr>
          <w:ilvl w:val="0"/>
          <w:numId w:val="34"/>
        </w:numPr>
        <w:spacing w:line="360" w:lineRule="atLeast"/>
        <w:rPr>
          <w:rFonts w:ascii="Arial" w:hAnsi="Arial" w:cs="Arial"/>
          <w:b/>
          <w:sz w:val="22"/>
          <w:lang w:val="en-US"/>
        </w:rPr>
      </w:pPr>
      <w:proofErr w:type="spellStart"/>
      <w:r>
        <w:rPr>
          <w:rFonts w:ascii="Arial" w:hAnsi="Arial" w:cs="Arial"/>
          <w:b/>
          <w:sz w:val="22"/>
          <w:lang w:val="en-US"/>
        </w:rPr>
        <w:t>T</w:t>
      </w:r>
      <w:r w:rsidRPr="00641535">
        <w:rPr>
          <w:rFonts w:ascii="Arial" w:hAnsi="Arial" w:cs="Arial"/>
          <w:b/>
          <w:sz w:val="22"/>
          <w:lang w:val="en-US"/>
        </w:rPr>
        <w:t>hermochrome</w:t>
      </w:r>
      <w:proofErr w:type="spellEnd"/>
      <w:r w:rsidRPr="00641535">
        <w:rPr>
          <w:rFonts w:ascii="Arial" w:hAnsi="Arial" w:cs="Arial"/>
          <w:b/>
          <w:sz w:val="22"/>
          <w:lang w:val="en-US"/>
        </w:rPr>
        <w:t xml:space="preserve"> </w:t>
      </w:r>
      <w:proofErr w:type="spellStart"/>
      <w:r w:rsidRPr="00641535">
        <w:rPr>
          <w:rFonts w:ascii="Arial" w:hAnsi="Arial" w:cs="Arial"/>
          <w:b/>
          <w:sz w:val="22"/>
          <w:lang w:val="en-US"/>
        </w:rPr>
        <w:t>Ferkelnestheizung</w:t>
      </w:r>
      <w:proofErr w:type="spellEnd"/>
      <w:r w:rsidRPr="00641535">
        <w:rPr>
          <w:rFonts w:ascii="Arial" w:hAnsi="Arial" w:cs="Arial"/>
          <w:b/>
          <w:sz w:val="22"/>
          <w:lang w:val="en-US"/>
        </w:rPr>
        <w:t xml:space="preserve"> Thermo W/E</w:t>
      </w:r>
      <w:r w:rsidRPr="00641535">
        <w:rPr>
          <w:rFonts w:ascii="Arial" w:hAnsi="Arial" w:cs="Arial"/>
          <w:b/>
          <w:sz w:val="22"/>
          <w:lang w:val="en-US"/>
        </w:rPr>
        <w:br/>
      </w:r>
      <w:r w:rsidR="001017E4" w:rsidRPr="001017E4">
        <w:rPr>
          <w:rFonts w:ascii="Arial" w:hAnsi="Arial" w:cs="Arial"/>
          <w:b/>
          <w:sz w:val="22"/>
          <w:lang w:val="en-US"/>
        </w:rPr>
        <w:t>MIK INTERNATIONAL GmbH &amp; Co. KG</w:t>
      </w:r>
    </w:p>
    <w:p w14:paraId="35AACF30" w14:textId="165D2D34" w:rsidR="00641535" w:rsidRPr="00007988" w:rsidRDefault="00585AA1" w:rsidP="00641535">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17</w:t>
      </w:r>
      <w:r>
        <w:rPr>
          <w:rFonts w:ascii="Arial" w:hAnsi="Arial" w:cs="Arial"/>
          <w:b/>
          <w:sz w:val="22"/>
        </w:rPr>
        <w:t>, Stand</w:t>
      </w:r>
      <w:r w:rsidR="001017E4" w:rsidRPr="001017E4">
        <w:rPr>
          <w:rFonts w:ascii="Arial" w:hAnsi="Arial" w:cs="Arial"/>
          <w:b/>
          <w:sz w:val="22"/>
        </w:rPr>
        <w:t xml:space="preserve"> G11</w:t>
      </w:r>
    </w:p>
    <w:p w14:paraId="74DB2758" w14:textId="49E9436E"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Geheizte Ferkelnester sorgen für einen optimalen Liegekomfort der Ferkel und insbesondere während der ersten Lebenstage auch für eine verbesserte Überlebensfähigkeit der Tiere. Die Temperaturüberwachung bzw. -kontrolle von Fußbodenheizungen im Ferkelnest wurde bislang über eine punktuelle Messung per Infrarot-Thermometer oder flächendeckend mithilfe einer Thermografie-Kamera vorgenommen. Eine visuelle Temperaturüberwachung der Ferkelnestheizungen gab es bislang nicht. </w:t>
      </w:r>
      <w:r w:rsidRPr="001017E4">
        <w:rPr>
          <w:rFonts w:ascii="Arial" w:hAnsi="Arial" w:cs="Arial"/>
          <w:sz w:val="22"/>
        </w:rPr>
        <w:lastRenderedPageBreak/>
        <w:t>Daher war es vergleichsweise schwierig</w:t>
      </w:r>
      <w:r w:rsidR="00896DCA">
        <w:rPr>
          <w:rFonts w:ascii="Arial" w:hAnsi="Arial" w:cs="Arial"/>
          <w:sz w:val="22"/>
        </w:rPr>
        <w:t>,</w:t>
      </w:r>
      <w:r w:rsidRPr="001017E4">
        <w:rPr>
          <w:rFonts w:ascii="Arial" w:hAnsi="Arial" w:cs="Arial"/>
          <w:sz w:val="22"/>
        </w:rPr>
        <w:t xml:space="preserve"> den Ausfall einzelner oder auch mehrerer Heizplatten schnell zu erkennen.</w:t>
      </w:r>
    </w:p>
    <w:p w14:paraId="1681630B" w14:textId="3D2E6239" w:rsidR="001017E4" w:rsidRPr="001017E4" w:rsidRDefault="001017E4" w:rsidP="001017E4">
      <w:pPr>
        <w:spacing w:line="360" w:lineRule="atLeast"/>
        <w:ind w:left="708"/>
        <w:rPr>
          <w:rFonts w:ascii="Arial" w:hAnsi="Arial" w:cs="Arial"/>
          <w:sz w:val="22"/>
        </w:rPr>
      </w:pPr>
      <w:r w:rsidRPr="001017E4">
        <w:rPr>
          <w:rFonts w:ascii="Arial" w:hAnsi="Arial" w:cs="Arial"/>
          <w:sz w:val="22"/>
        </w:rPr>
        <w:t>Durch die Firma MIK I</w:t>
      </w:r>
      <w:r w:rsidR="00D06F4E">
        <w:rPr>
          <w:rFonts w:ascii="Arial" w:hAnsi="Arial" w:cs="Arial"/>
          <w:sz w:val="22"/>
        </w:rPr>
        <w:t>nternational</w:t>
      </w:r>
      <w:r w:rsidRPr="001017E4">
        <w:rPr>
          <w:rFonts w:ascii="Arial" w:hAnsi="Arial" w:cs="Arial"/>
          <w:sz w:val="22"/>
        </w:rPr>
        <w:t xml:space="preserve"> GmbH </w:t>
      </w:r>
      <w:r w:rsidR="00573ADE">
        <w:rPr>
          <w:rFonts w:ascii="Arial" w:hAnsi="Arial" w:cs="Arial"/>
          <w:sz w:val="22"/>
        </w:rPr>
        <w:t xml:space="preserve">&amp; Co. KG </w:t>
      </w:r>
      <w:r w:rsidRPr="001017E4">
        <w:rPr>
          <w:rFonts w:ascii="Arial" w:hAnsi="Arial" w:cs="Arial"/>
          <w:sz w:val="22"/>
        </w:rPr>
        <w:t>wurde ein neuer innovativer Ansatz gefunden, eine optimierte Ferkelnesttemperatur kurzfristig und unmittelbar visuell zu identifizieren. Hierzu sind die Elemente der Fußbodenheizung an ihrer sichtbaren Oberseite mit reversibel-thermochromatischen Pigmenten beschichtet, die bei vorbestimmten Minimal- bzw. Maximaltemperaturen einen Farbumschlag aufweisen. Über diese neue Möglichkeit der einfachen und visuellen Überwachung der Oberflächentemperatur einer Fußbodenheizung kann der Betreiber sehr schnell bestimmen</w:t>
      </w:r>
      <w:r w:rsidR="00896DCA">
        <w:rPr>
          <w:rFonts w:ascii="Arial" w:hAnsi="Arial" w:cs="Arial"/>
          <w:sz w:val="22"/>
        </w:rPr>
        <w:t>,</w:t>
      </w:r>
      <w:r w:rsidRPr="001017E4">
        <w:rPr>
          <w:rFonts w:ascii="Arial" w:hAnsi="Arial" w:cs="Arial"/>
          <w:sz w:val="22"/>
        </w:rPr>
        <w:t xml:space="preserve"> ob ein eventueller Fehler vorliegt. </w:t>
      </w:r>
    </w:p>
    <w:p w14:paraId="7CC14B13" w14:textId="77777777" w:rsidR="00641535" w:rsidRDefault="001017E4" w:rsidP="001017E4">
      <w:pPr>
        <w:spacing w:line="360" w:lineRule="atLeast"/>
        <w:ind w:left="708"/>
        <w:rPr>
          <w:rFonts w:ascii="Arial" w:hAnsi="Arial" w:cs="Arial"/>
          <w:b/>
          <w:sz w:val="22"/>
        </w:rPr>
      </w:pPr>
      <w:r w:rsidRPr="001017E4">
        <w:rPr>
          <w:rFonts w:ascii="Arial" w:hAnsi="Arial" w:cs="Arial"/>
          <w:sz w:val="22"/>
        </w:rPr>
        <w:t>Neben arbeitswirtschaftlichen Vorteilen führt die Innovation auch zu deutlichen Verbesserungen hinsichtlich eines optimierten Liegeverhaltens in der Kleinklimazone Ferkelnest.</w:t>
      </w:r>
    </w:p>
    <w:p w14:paraId="1E6A0CF1" w14:textId="77777777" w:rsidR="00641535" w:rsidRDefault="00641535" w:rsidP="00641535">
      <w:pPr>
        <w:spacing w:line="360" w:lineRule="atLeast"/>
        <w:rPr>
          <w:rFonts w:ascii="Arial" w:hAnsi="Arial" w:cs="Arial"/>
          <w:b/>
          <w:sz w:val="22"/>
        </w:rPr>
      </w:pPr>
    </w:p>
    <w:p w14:paraId="657F48E6" w14:textId="77777777" w:rsidR="001017E4" w:rsidRPr="001017E4" w:rsidRDefault="001017E4" w:rsidP="001017E4">
      <w:pPr>
        <w:pStyle w:val="Listenabsatz"/>
        <w:numPr>
          <w:ilvl w:val="0"/>
          <w:numId w:val="34"/>
        </w:numPr>
        <w:spacing w:line="360" w:lineRule="atLeast"/>
        <w:rPr>
          <w:rFonts w:ascii="Arial" w:hAnsi="Arial" w:cs="Arial"/>
          <w:b/>
          <w:sz w:val="22"/>
        </w:rPr>
      </w:pPr>
      <w:r w:rsidRPr="001017E4">
        <w:rPr>
          <w:rFonts w:ascii="Arial" w:hAnsi="Arial" w:cs="Arial"/>
          <w:b/>
          <w:sz w:val="22"/>
        </w:rPr>
        <w:t xml:space="preserve">Einstreuroboter </w:t>
      </w:r>
      <w:proofErr w:type="spellStart"/>
      <w:r w:rsidRPr="001017E4">
        <w:rPr>
          <w:rFonts w:ascii="Arial" w:hAnsi="Arial" w:cs="Arial"/>
          <w:b/>
          <w:sz w:val="22"/>
        </w:rPr>
        <w:t>OlliGES</w:t>
      </w:r>
      <w:proofErr w:type="spellEnd"/>
      <w:r w:rsidRPr="001017E4">
        <w:rPr>
          <w:rFonts w:ascii="Arial" w:hAnsi="Arial" w:cs="Arial"/>
          <w:b/>
          <w:sz w:val="22"/>
        </w:rPr>
        <w:br/>
        <w:t>Big Dutchman International GmbH</w:t>
      </w:r>
    </w:p>
    <w:p w14:paraId="5F1C871B" w14:textId="6BC3FEBC"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17</w:t>
      </w:r>
      <w:r>
        <w:rPr>
          <w:rFonts w:ascii="Arial" w:hAnsi="Arial" w:cs="Arial"/>
          <w:b/>
          <w:sz w:val="22"/>
        </w:rPr>
        <w:t>, Stand</w:t>
      </w:r>
      <w:r w:rsidR="001017E4" w:rsidRPr="001017E4">
        <w:rPr>
          <w:rFonts w:ascii="Arial" w:hAnsi="Arial" w:cs="Arial"/>
          <w:b/>
          <w:sz w:val="22"/>
        </w:rPr>
        <w:t xml:space="preserve"> </w:t>
      </w:r>
      <w:r w:rsidR="001017E4">
        <w:rPr>
          <w:rFonts w:ascii="Arial" w:hAnsi="Arial" w:cs="Arial"/>
          <w:b/>
          <w:sz w:val="22"/>
        </w:rPr>
        <w:t>B22</w:t>
      </w:r>
    </w:p>
    <w:p w14:paraId="6477F1B2" w14:textId="77777777"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Aufgrund veränderter gesellschaftlicher und politischer Rahmenbedingungen ist die Stroheinstreu zukünftig ein wesentlicher Bestandteil der veränderten Stall- und Haltungssysteme in der Schweinehaltung. </w:t>
      </w:r>
    </w:p>
    <w:p w14:paraId="6880202A" w14:textId="1113EF50"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Die Firma Big </w:t>
      </w:r>
      <w:proofErr w:type="spellStart"/>
      <w:r w:rsidRPr="001017E4">
        <w:rPr>
          <w:rFonts w:ascii="Arial" w:hAnsi="Arial" w:cs="Arial"/>
          <w:sz w:val="22"/>
        </w:rPr>
        <w:t>Dutchmann</w:t>
      </w:r>
      <w:proofErr w:type="spellEnd"/>
      <w:r w:rsidRPr="001017E4">
        <w:rPr>
          <w:rFonts w:ascii="Arial" w:hAnsi="Arial" w:cs="Arial"/>
          <w:sz w:val="22"/>
        </w:rPr>
        <w:t xml:space="preserve"> </w:t>
      </w:r>
      <w:r w:rsidR="00573ADE">
        <w:rPr>
          <w:rFonts w:ascii="Arial" w:hAnsi="Arial" w:cs="Arial"/>
          <w:sz w:val="22"/>
        </w:rPr>
        <w:t xml:space="preserve">International </w:t>
      </w:r>
      <w:r w:rsidRPr="001017E4">
        <w:rPr>
          <w:rFonts w:ascii="Arial" w:hAnsi="Arial" w:cs="Arial"/>
          <w:sz w:val="22"/>
        </w:rPr>
        <w:t xml:space="preserve">GmbH hat mit dem Einstreuroboter </w:t>
      </w:r>
      <w:proofErr w:type="spellStart"/>
      <w:r w:rsidRPr="001017E4">
        <w:rPr>
          <w:rFonts w:ascii="Arial" w:hAnsi="Arial" w:cs="Arial"/>
          <w:sz w:val="22"/>
        </w:rPr>
        <w:t>OlliGES</w:t>
      </w:r>
      <w:proofErr w:type="spellEnd"/>
      <w:r w:rsidRPr="001017E4">
        <w:rPr>
          <w:rFonts w:ascii="Arial" w:hAnsi="Arial" w:cs="Arial"/>
          <w:sz w:val="22"/>
        </w:rPr>
        <w:t xml:space="preserve"> eine innovative Technik entwickelt, die einen Ansatz zur Reduzierung der Einstreumengen ermöglicht. Der Roboter trifft dabei intelligent und eigenständig die Entscheidung, wo und wie viel Einstreu eingebracht werden muss. Parallel übernimmt der </w:t>
      </w:r>
      <w:proofErr w:type="spellStart"/>
      <w:r w:rsidRPr="001017E4">
        <w:rPr>
          <w:rFonts w:ascii="Arial" w:hAnsi="Arial" w:cs="Arial"/>
          <w:sz w:val="22"/>
        </w:rPr>
        <w:t>OlliGES</w:t>
      </w:r>
      <w:proofErr w:type="spellEnd"/>
      <w:r w:rsidRPr="001017E4">
        <w:rPr>
          <w:rFonts w:ascii="Arial" w:hAnsi="Arial" w:cs="Arial"/>
          <w:sz w:val="22"/>
        </w:rPr>
        <w:t xml:space="preserve"> auch das vollständig automatisierte Einstreuen an den gewünschten Stellen.</w:t>
      </w:r>
    </w:p>
    <w:p w14:paraId="165ED7AF" w14:textId="377AEEBD"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Grundlage dafür ist eine Bewertungsfahrt während der Nacht durch den Einstreuroboter </w:t>
      </w:r>
      <w:proofErr w:type="spellStart"/>
      <w:r w:rsidRPr="001017E4">
        <w:rPr>
          <w:rFonts w:ascii="Arial" w:hAnsi="Arial" w:cs="Arial"/>
          <w:sz w:val="22"/>
        </w:rPr>
        <w:t>OlliGES</w:t>
      </w:r>
      <w:proofErr w:type="spellEnd"/>
      <w:r w:rsidRPr="001017E4">
        <w:rPr>
          <w:rFonts w:ascii="Arial" w:hAnsi="Arial" w:cs="Arial"/>
          <w:sz w:val="22"/>
        </w:rPr>
        <w:t>. Eventuell mögliche Lichteinflüsse durch die Sonne sind dadurch nicht vorhanden bzw. minimiert. Mit</w:t>
      </w:r>
      <w:r w:rsidR="00896DCA">
        <w:rPr>
          <w:rFonts w:ascii="Arial" w:hAnsi="Arial" w:cs="Arial"/>
          <w:sz w:val="22"/>
        </w:rPr>
        <w:t>h</w:t>
      </w:r>
      <w:r w:rsidRPr="001017E4">
        <w:rPr>
          <w:rFonts w:ascii="Arial" w:hAnsi="Arial" w:cs="Arial"/>
          <w:sz w:val="22"/>
        </w:rPr>
        <w:t>ilfe einer Infrarot-Beleuchtung wird ein qualitativ einheitliches Bild der Stallfläche aufgenommen. Am Ende der Bewertungsfahrt wird das Bildmaterial analysiert und die notwendige Einstreuentscheidung für die nächsten 24 Stunden festgelegt.</w:t>
      </w:r>
    </w:p>
    <w:p w14:paraId="4F8501AE" w14:textId="02258DD3" w:rsidR="001017E4" w:rsidRDefault="001017E4" w:rsidP="001017E4">
      <w:pPr>
        <w:spacing w:line="360" w:lineRule="atLeast"/>
        <w:ind w:left="708"/>
        <w:rPr>
          <w:rFonts w:ascii="Arial" w:hAnsi="Arial" w:cs="Arial"/>
          <w:sz w:val="22"/>
        </w:rPr>
      </w:pPr>
      <w:r w:rsidRPr="001017E4">
        <w:rPr>
          <w:rFonts w:ascii="Arial" w:hAnsi="Arial" w:cs="Arial"/>
          <w:sz w:val="22"/>
        </w:rPr>
        <w:t>Gegenüber den bekannten Einstreutechniken ergeben sich durch diesen innovativen Ansatz deutliche Vorteile in Bezug auf die Arbeitswirtschaft wie auch auf die Minderung von Emissionen.</w:t>
      </w:r>
      <w:r>
        <w:rPr>
          <w:rFonts w:ascii="Arial" w:hAnsi="Arial" w:cs="Arial"/>
          <w:sz w:val="22"/>
        </w:rPr>
        <w:br w:type="page"/>
      </w:r>
    </w:p>
    <w:p w14:paraId="3C9E5763" w14:textId="77777777" w:rsidR="00641535" w:rsidRDefault="00641535" w:rsidP="001017E4">
      <w:pPr>
        <w:spacing w:line="360" w:lineRule="atLeast"/>
        <w:ind w:left="708"/>
        <w:rPr>
          <w:rFonts w:ascii="Arial" w:hAnsi="Arial" w:cs="Arial"/>
          <w:b/>
          <w:sz w:val="22"/>
        </w:rPr>
      </w:pPr>
    </w:p>
    <w:p w14:paraId="218B4F60" w14:textId="77777777" w:rsidR="001017E4" w:rsidRPr="001017E4" w:rsidRDefault="001017E4" w:rsidP="001017E4">
      <w:pPr>
        <w:pStyle w:val="Listenabsatz"/>
        <w:numPr>
          <w:ilvl w:val="0"/>
          <w:numId w:val="34"/>
        </w:numPr>
        <w:spacing w:line="360" w:lineRule="atLeast"/>
        <w:rPr>
          <w:rFonts w:ascii="Arial" w:hAnsi="Arial" w:cs="Arial"/>
          <w:b/>
          <w:sz w:val="22"/>
        </w:rPr>
      </w:pPr>
      <w:proofErr w:type="spellStart"/>
      <w:r w:rsidRPr="001017E4">
        <w:rPr>
          <w:rFonts w:ascii="Arial" w:hAnsi="Arial" w:cs="Arial"/>
          <w:b/>
          <w:sz w:val="22"/>
        </w:rPr>
        <w:t>optiMARKER</w:t>
      </w:r>
      <w:proofErr w:type="spellEnd"/>
      <w:r w:rsidRPr="001017E4">
        <w:rPr>
          <w:rFonts w:ascii="Arial" w:hAnsi="Arial" w:cs="Arial"/>
          <w:b/>
          <w:sz w:val="22"/>
        </w:rPr>
        <w:br/>
        <w:t>Hölscher + Leuschner GmbH &amp; Co. KG</w:t>
      </w:r>
    </w:p>
    <w:p w14:paraId="7870EA9E" w14:textId="671F4901"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15</w:t>
      </w:r>
      <w:r>
        <w:rPr>
          <w:rFonts w:ascii="Arial" w:hAnsi="Arial" w:cs="Arial"/>
          <w:b/>
          <w:sz w:val="22"/>
        </w:rPr>
        <w:t>, Stand</w:t>
      </w:r>
      <w:r w:rsidR="001017E4" w:rsidRPr="001017E4">
        <w:rPr>
          <w:rFonts w:ascii="Arial" w:hAnsi="Arial" w:cs="Arial"/>
          <w:b/>
          <w:sz w:val="22"/>
        </w:rPr>
        <w:t xml:space="preserve"> E25</w:t>
      </w:r>
    </w:p>
    <w:p w14:paraId="1EE599F3" w14:textId="75BE7DDD" w:rsidR="001017E4" w:rsidRPr="001017E4" w:rsidRDefault="001017E4" w:rsidP="001017E4">
      <w:pPr>
        <w:spacing w:line="360" w:lineRule="atLeast"/>
        <w:ind w:left="708"/>
        <w:rPr>
          <w:rFonts w:ascii="Arial" w:hAnsi="Arial" w:cs="Arial"/>
          <w:sz w:val="22"/>
        </w:rPr>
      </w:pPr>
      <w:r w:rsidRPr="001017E4">
        <w:rPr>
          <w:rFonts w:ascii="Arial" w:hAnsi="Arial" w:cs="Arial"/>
          <w:sz w:val="22"/>
        </w:rPr>
        <w:t>Gerade wenn der Schweinemarkt unter Druck steht</w:t>
      </w:r>
      <w:r w:rsidR="00896DCA">
        <w:rPr>
          <w:rFonts w:ascii="Arial" w:hAnsi="Arial" w:cs="Arial"/>
          <w:sz w:val="22"/>
        </w:rPr>
        <w:t>,</w:t>
      </w:r>
      <w:r w:rsidRPr="001017E4">
        <w:rPr>
          <w:rFonts w:ascii="Arial" w:hAnsi="Arial" w:cs="Arial"/>
          <w:sz w:val="22"/>
        </w:rPr>
        <w:t xml:space="preserve"> ist ein genau bestimmtes, optimales Schlachtgewicht essenziell für den wirtschaftlichen Erfolg der Schweinemast und damit für den Betrieb insgesamt. Bei konventionellen Systemen wird das Gewicht der Tiere vor dem Verkauf mit hoher Unsicherheit subjektiv geschätzt oder mit hohem Arbeitszeitaufwand über manuelles </w:t>
      </w:r>
      <w:r w:rsidR="00896DCA">
        <w:rPr>
          <w:rFonts w:ascii="Arial" w:hAnsi="Arial" w:cs="Arial"/>
          <w:sz w:val="22"/>
        </w:rPr>
        <w:t>W</w:t>
      </w:r>
      <w:r w:rsidRPr="001017E4">
        <w:rPr>
          <w:rFonts w:ascii="Arial" w:hAnsi="Arial" w:cs="Arial"/>
          <w:sz w:val="22"/>
        </w:rPr>
        <w:t>iegen bestimmt.</w:t>
      </w:r>
    </w:p>
    <w:p w14:paraId="694FBE24" w14:textId="2199D210"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Der </w:t>
      </w:r>
      <w:proofErr w:type="spellStart"/>
      <w:r w:rsidRPr="001017E4">
        <w:rPr>
          <w:rFonts w:ascii="Arial" w:hAnsi="Arial" w:cs="Arial"/>
          <w:sz w:val="22"/>
        </w:rPr>
        <w:t>optiMARKER</w:t>
      </w:r>
      <w:proofErr w:type="spellEnd"/>
      <w:r w:rsidRPr="001017E4">
        <w:rPr>
          <w:rFonts w:ascii="Arial" w:hAnsi="Arial" w:cs="Arial"/>
          <w:sz w:val="22"/>
        </w:rPr>
        <w:t xml:space="preserve"> ist eine Markierstation mit optischer Waage für Mastschweine. Mit</w:t>
      </w:r>
      <w:r w:rsidR="00896DCA">
        <w:rPr>
          <w:rFonts w:ascii="Arial" w:hAnsi="Arial" w:cs="Arial"/>
          <w:sz w:val="22"/>
        </w:rPr>
        <w:t>h</w:t>
      </w:r>
      <w:r w:rsidRPr="001017E4">
        <w:rPr>
          <w:rFonts w:ascii="Arial" w:hAnsi="Arial" w:cs="Arial"/>
          <w:sz w:val="22"/>
        </w:rPr>
        <w:t>ilfe einer neuen innovativen 3D-Kamera wird das Gewicht der Tiere präzise ermittelt und die Tiere bei Erreichen bestimmter Schwell</w:t>
      </w:r>
      <w:r w:rsidR="00857A0C">
        <w:rPr>
          <w:rFonts w:ascii="Arial" w:hAnsi="Arial" w:cs="Arial"/>
          <w:sz w:val="22"/>
        </w:rPr>
        <w:t>en</w:t>
      </w:r>
      <w:r w:rsidRPr="001017E4">
        <w:rPr>
          <w:rFonts w:ascii="Arial" w:hAnsi="Arial" w:cs="Arial"/>
          <w:sz w:val="22"/>
        </w:rPr>
        <w:t>werte automatisch mit Sprühfarbe markiert. Innovativ ist vor allem die Mobilität des Systems. Die Optik- und Markiereinheiten sind klein und portabel und können bei Bedarf in einfache Halterungen in unterschiedlichen Buchten eingesetzt werden. Diese Nutzung in mehreren Buchten erlaubt es auch, Partien aus verschiedenen Buchten zusammenzustellen. Zusätzlich können während der Mast die Messungen in einer zentralen Datenbank gespeichert werden, um Aussagen zur Mastleistung einzelner Tiere (bei optionaler RFID-Antenne) oder der Gruppe treffen zu können.</w:t>
      </w:r>
    </w:p>
    <w:p w14:paraId="333E5421" w14:textId="08D779F5" w:rsidR="00641535" w:rsidRDefault="001017E4" w:rsidP="001017E4">
      <w:pPr>
        <w:spacing w:line="360" w:lineRule="atLeast"/>
        <w:ind w:left="708"/>
        <w:rPr>
          <w:rFonts w:ascii="Arial" w:hAnsi="Arial" w:cs="Arial"/>
          <w:b/>
          <w:sz w:val="22"/>
        </w:rPr>
      </w:pPr>
      <w:r w:rsidRPr="001017E4">
        <w:rPr>
          <w:rFonts w:ascii="Arial" w:hAnsi="Arial" w:cs="Arial"/>
          <w:sz w:val="22"/>
        </w:rPr>
        <w:t>Die Zusammenführung von verschiedenen schon existierenden Techniken, wie der optischen Verwiegung und Kennzeichnungssystemen für Schweine</w:t>
      </w:r>
      <w:r w:rsidR="00573ADE">
        <w:rPr>
          <w:rFonts w:ascii="Arial" w:hAnsi="Arial" w:cs="Arial"/>
          <w:sz w:val="22"/>
        </w:rPr>
        <w:t>,</w:t>
      </w:r>
      <w:r w:rsidRPr="001017E4">
        <w:rPr>
          <w:rFonts w:ascii="Arial" w:hAnsi="Arial" w:cs="Arial"/>
          <w:sz w:val="22"/>
        </w:rPr>
        <w:t xml:space="preserve"> mit neuen Systembestandteilen wie der 3-D-Technik gegenüber der bisher verwendeten 2-D-Technik und die Umsetzung in ein mobiles System, machen diese Neuheit aus.</w:t>
      </w:r>
    </w:p>
    <w:p w14:paraId="792E42C9" w14:textId="77777777" w:rsidR="00641535" w:rsidRDefault="00641535" w:rsidP="00641535">
      <w:pPr>
        <w:spacing w:line="360" w:lineRule="atLeast"/>
        <w:rPr>
          <w:rFonts w:ascii="Arial" w:hAnsi="Arial" w:cs="Arial"/>
          <w:b/>
          <w:sz w:val="22"/>
        </w:rPr>
      </w:pPr>
    </w:p>
    <w:p w14:paraId="7EC52030" w14:textId="77777777" w:rsidR="001017E4" w:rsidRPr="001017E4" w:rsidRDefault="001017E4" w:rsidP="001017E4">
      <w:pPr>
        <w:pStyle w:val="Listenabsatz"/>
        <w:numPr>
          <w:ilvl w:val="0"/>
          <w:numId w:val="34"/>
        </w:numPr>
        <w:spacing w:line="360" w:lineRule="atLeast"/>
        <w:rPr>
          <w:rFonts w:ascii="Arial" w:hAnsi="Arial" w:cs="Arial"/>
          <w:b/>
          <w:sz w:val="22"/>
        </w:rPr>
      </w:pPr>
      <w:proofErr w:type="spellStart"/>
      <w:r w:rsidRPr="001017E4">
        <w:rPr>
          <w:rFonts w:ascii="Arial" w:hAnsi="Arial" w:cs="Arial"/>
          <w:b/>
          <w:sz w:val="22"/>
        </w:rPr>
        <w:t>Lifty</w:t>
      </w:r>
      <w:proofErr w:type="spellEnd"/>
      <w:r w:rsidRPr="001017E4">
        <w:rPr>
          <w:rFonts w:ascii="Arial" w:hAnsi="Arial" w:cs="Arial"/>
          <w:b/>
          <w:sz w:val="22"/>
        </w:rPr>
        <w:br/>
        <w:t>Meier-</w:t>
      </w:r>
      <w:proofErr w:type="spellStart"/>
      <w:r w:rsidRPr="001017E4">
        <w:rPr>
          <w:rFonts w:ascii="Arial" w:hAnsi="Arial" w:cs="Arial"/>
          <w:b/>
          <w:sz w:val="22"/>
        </w:rPr>
        <w:t>Brakenberg</w:t>
      </w:r>
      <w:proofErr w:type="spellEnd"/>
      <w:r w:rsidRPr="001017E4">
        <w:rPr>
          <w:rFonts w:ascii="Arial" w:hAnsi="Arial" w:cs="Arial"/>
          <w:b/>
          <w:sz w:val="22"/>
        </w:rPr>
        <w:t xml:space="preserve"> GmbH &amp; Co. KG</w:t>
      </w:r>
    </w:p>
    <w:p w14:paraId="6B70C559" w14:textId="6A2249EC"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16</w:t>
      </w:r>
      <w:r>
        <w:rPr>
          <w:rFonts w:ascii="Arial" w:hAnsi="Arial" w:cs="Arial"/>
          <w:b/>
          <w:sz w:val="22"/>
        </w:rPr>
        <w:t>, Stand</w:t>
      </w:r>
      <w:r w:rsidR="001017E4" w:rsidRPr="001017E4">
        <w:rPr>
          <w:rFonts w:ascii="Arial" w:hAnsi="Arial" w:cs="Arial"/>
          <w:b/>
          <w:sz w:val="22"/>
        </w:rPr>
        <w:t xml:space="preserve"> A12</w:t>
      </w:r>
    </w:p>
    <w:p w14:paraId="604FE788" w14:textId="06173061" w:rsidR="001017E4" w:rsidRPr="001017E4" w:rsidRDefault="001017E4" w:rsidP="001017E4">
      <w:pPr>
        <w:spacing w:line="360" w:lineRule="atLeast"/>
        <w:ind w:left="708"/>
        <w:rPr>
          <w:rFonts w:ascii="Arial" w:hAnsi="Arial" w:cs="Arial"/>
          <w:sz w:val="22"/>
        </w:rPr>
      </w:pPr>
      <w:r w:rsidRPr="001017E4">
        <w:rPr>
          <w:rFonts w:ascii="Arial" w:hAnsi="Arial" w:cs="Arial"/>
          <w:sz w:val="22"/>
        </w:rPr>
        <w:t>Gülleschieber oder auch Güllestopfen zu ziehen</w:t>
      </w:r>
      <w:r w:rsidR="00D4717D">
        <w:rPr>
          <w:rFonts w:ascii="Arial" w:hAnsi="Arial" w:cs="Arial"/>
          <w:sz w:val="22"/>
        </w:rPr>
        <w:t>,</w:t>
      </w:r>
      <w:r w:rsidRPr="001017E4">
        <w:rPr>
          <w:rFonts w:ascii="Arial" w:hAnsi="Arial" w:cs="Arial"/>
          <w:sz w:val="22"/>
        </w:rPr>
        <w:t xml:space="preserve"> ist eine oft körperliche schweißtreibende Arbeit, die außerdem durch Verheben oder Verdrehen des Rückens noch die Gefahr von Verletzungen und Ausfällen des Personals birgt.</w:t>
      </w:r>
    </w:p>
    <w:p w14:paraId="74724483" w14:textId="242CEA71"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Mit dem </w:t>
      </w:r>
      <w:proofErr w:type="spellStart"/>
      <w:r w:rsidRPr="001017E4">
        <w:rPr>
          <w:rFonts w:ascii="Arial" w:hAnsi="Arial" w:cs="Arial"/>
          <w:sz w:val="22"/>
        </w:rPr>
        <w:t>Lifty</w:t>
      </w:r>
      <w:proofErr w:type="spellEnd"/>
      <w:r w:rsidRPr="001017E4">
        <w:rPr>
          <w:rFonts w:ascii="Arial" w:hAnsi="Arial" w:cs="Arial"/>
          <w:sz w:val="22"/>
        </w:rPr>
        <w:t xml:space="preserve"> hat die Firma Meier-</w:t>
      </w:r>
      <w:proofErr w:type="spellStart"/>
      <w:r w:rsidRPr="001017E4">
        <w:rPr>
          <w:rFonts w:ascii="Arial" w:hAnsi="Arial" w:cs="Arial"/>
          <w:sz w:val="22"/>
        </w:rPr>
        <w:t>Brakenberg</w:t>
      </w:r>
      <w:proofErr w:type="spellEnd"/>
      <w:r w:rsidRPr="001017E4">
        <w:rPr>
          <w:rFonts w:ascii="Arial" w:hAnsi="Arial" w:cs="Arial"/>
          <w:sz w:val="22"/>
        </w:rPr>
        <w:t xml:space="preserve"> GmbH &amp; Co. KG nun eine technische Lösung für diese Arbeit gefunden, die auf der EuroTier 2022 vorgestellt wird. Der </w:t>
      </w:r>
      <w:proofErr w:type="spellStart"/>
      <w:r w:rsidRPr="001017E4">
        <w:rPr>
          <w:rFonts w:ascii="Arial" w:hAnsi="Arial" w:cs="Arial"/>
          <w:sz w:val="22"/>
        </w:rPr>
        <w:t>Lifty</w:t>
      </w:r>
      <w:proofErr w:type="spellEnd"/>
      <w:r w:rsidRPr="001017E4">
        <w:rPr>
          <w:rFonts w:ascii="Arial" w:hAnsi="Arial" w:cs="Arial"/>
          <w:sz w:val="22"/>
        </w:rPr>
        <w:t xml:space="preserve"> besteht aus einem Dreibeingestell mit konisch </w:t>
      </w:r>
      <w:r w:rsidRPr="001017E4">
        <w:rPr>
          <w:rFonts w:ascii="Arial" w:hAnsi="Arial" w:cs="Arial"/>
          <w:sz w:val="22"/>
        </w:rPr>
        <w:lastRenderedPageBreak/>
        <w:t xml:space="preserve">angeordneten Beinen, die in den darüber liegenden Technikkasten eingeschraubt sind. Im Kasten befindet sich eine über handelsübliche </w:t>
      </w:r>
      <w:proofErr w:type="spellStart"/>
      <w:r w:rsidRPr="001017E4">
        <w:rPr>
          <w:rFonts w:ascii="Arial" w:hAnsi="Arial" w:cs="Arial"/>
          <w:sz w:val="22"/>
        </w:rPr>
        <w:t>Wechselakkus</w:t>
      </w:r>
      <w:proofErr w:type="spellEnd"/>
      <w:r w:rsidRPr="001017E4">
        <w:rPr>
          <w:rFonts w:ascii="Arial" w:hAnsi="Arial" w:cs="Arial"/>
          <w:sz w:val="22"/>
        </w:rPr>
        <w:t xml:space="preserve"> betriebene elektrische Winde, die eine Last bis zu einen Meter hochziehen kann. Der </w:t>
      </w:r>
      <w:proofErr w:type="spellStart"/>
      <w:r w:rsidRPr="001017E4">
        <w:rPr>
          <w:rFonts w:ascii="Arial" w:hAnsi="Arial" w:cs="Arial"/>
          <w:sz w:val="22"/>
        </w:rPr>
        <w:t>Lifty</w:t>
      </w:r>
      <w:proofErr w:type="spellEnd"/>
      <w:r w:rsidRPr="001017E4">
        <w:rPr>
          <w:rFonts w:ascii="Arial" w:hAnsi="Arial" w:cs="Arial"/>
          <w:sz w:val="22"/>
        </w:rPr>
        <w:t xml:space="preserve"> wird über den zu ziehenden Güllestopfen oder Schieber gestellt oder stützt sich bei wandseitigen Gülleverschlüssen</w:t>
      </w:r>
      <w:r w:rsidR="00D4717D">
        <w:rPr>
          <w:rFonts w:ascii="Arial" w:hAnsi="Arial" w:cs="Arial"/>
          <w:sz w:val="22"/>
        </w:rPr>
        <w:t>,</w:t>
      </w:r>
      <w:r w:rsidRPr="001017E4">
        <w:rPr>
          <w:rFonts w:ascii="Arial" w:hAnsi="Arial" w:cs="Arial"/>
          <w:sz w:val="22"/>
        </w:rPr>
        <w:t xml:space="preserve"> nachdem ein Bein abgeschraubt wurde</w:t>
      </w:r>
      <w:r w:rsidR="00D4717D">
        <w:rPr>
          <w:rFonts w:ascii="Arial" w:hAnsi="Arial" w:cs="Arial"/>
          <w:sz w:val="22"/>
        </w:rPr>
        <w:t>,</w:t>
      </w:r>
      <w:r w:rsidRPr="001017E4">
        <w:rPr>
          <w:rFonts w:ascii="Arial" w:hAnsi="Arial" w:cs="Arial"/>
          <w:sz w:val="22"/>
        </w:rPr>
        <w:t xml:space="preserve"> durch sein Eigengewicht ab. </w:t>
      </w:r>
    </w:p>
    <w:p w14:paraId="5EBB5C4F" w14:textId="77777777" w:rsidR="00641535" w:rsidRDefault="001017E4" w:rsidP="001017E4">
      <w:pPr>
        <w:spacing w:line="360" w:lineRule="atLeast"/>
        <w:ind w:left="708"/>
        <w:rPr>
          <w:rFonts w:ascii="Arial" w:hAnsi="Arial" w:cs="Arial"/>
          <w:b/>
          <w:sz w:val="22"/>
        </w:rPr>
      </w:pPr>
      <w:r w:rsidRPr="001017E4">
        <w:rPr>
          <w:rFonts w:ascii="Arial" w:hAnsi="Arial" w:cs="Arial"/>
          <w:sz w:val="22"/>
        </w:rPr>
        <w:t>Somit muss zum Ziehen eines Güllestopfens oder -schiebers über den Knopfdruck hinaus keine manuelle Kraft mehr aufgewendet werden – eine absolute Hilfe für die Bewirtschaftung der Gülletechnik.</w:t>
      </w:r>
    </w:p>
    <w:p w14:paraId="54D13351" w14:textId="77777777" w:rsidR="00641535" w:rsidRDefault="00641535" w:rsidP="00402A80">
      <w:pPr>
        <w:spacing w:line="360" w:lineRule="atLeast"/>
        <w:rPr>
          <w:rFonts w:ascii="Arial" w:hAnsi="Arial" w:cs="Arial"/>
          <w:b/>
          <w:sz w:val="22"/>
        </w:rPr>
      </w:pPr>
    </w:p>
    <w:p w14:paraId="78AA847D" w14:textId="77777777" w:rsidR="001017E4" w:rsidRPr="001017E4" w:rsidRDefault="001017E4" w:rsidP="001017E4">
      <w:pPr>
        <w:pStyle w:val="Listenabsatz"/>
        <w:numPr>
          <w:ilvl w:val="0"/>
          <w:numId w:val="34"/>
        </w:numPr>
        <w:spacing w:line="360" w:lineRule="atLeast"/>
        <w:rPr>
          <w:rFonts w:ascii="Arial" w:hAnsi="Arial" w:cs="Arial"/>
          <w:b/>
          <w:sz w:val="22"/>
        </w:rPr>
      </w:pPr>
      <w:proofErr w:type="spellStart"/>
      <w:r w:rsidRPr="001017E4">
        <w:rPr>
          <w:rFonts w:ascii="Arial" w:hAnsi="Arial" w:cs="Arial"/>
          <w:b/>
          <w:sz w:val="22"/>
        </w:rPr>
        <w:t>Strohmatic</w:t>
      </w:r>
      <w:proofErr w:type="spellEnd"/>
      <w:r w:rsidRPr="001017E4">
        <w:rPr>
          <w:rFonts w:ascii="Arial" w:hAnsi="Arial" w:cs="Arial"/>
          <w:b/>
          <w:sz w:val="22"/>
        </w:rPr>
        <w:t xml:space="preserve"> Air ASD – automatische Strohverteilung von entstaubtem Stroh für Geflügelställe</w:t>
      </w:r>
      <w:r w:rsidRPr="001017E4">
        <w:rPr>
          <w:rFonts w:ascii="Arial" w:hAnsi="Arial" w:cs="Arial"/>
          <w:b/>
          <w:sz w:val="22"/>
        </w:rPr>
        <w:br/>
        <w:t xml:space="preserve">SCHAUER </w:t>
      </w:r>
      <w:proofErr w:type="spellStart"/>
      <w:r w:rsidRPr="001017E4">
        <w:rPr>
          <w:rFonts w:ascii="Arial" w:hAnsi="Arial" w:cs="Arial"/>
          <w:b/>
          <w:sz w:val="22"/>
        </w:rPr>
        <w:t>Agrotronic</w:t>
      </w:r>
      <w:proofErr w:type="spellEnd"/>
      <w:r w:rsidRPr="001017E4">
        <w:rPr>
          <w:rFonts w:ascii="Arial" w:hAnsi="Arial" w:cs="Arial"/>
          <w:b/>
          <w:sz w:val="22"/>
        </w:rPr>
        <w:t xml:space="preserve"> GmbH</w:t>
      </w:r>
    </w:p>
    <w:p w14:paraId="40A995FD" w14:textId="0BB0F824"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17</w:t>
      </w:r>
      <w:r>
        <w:rPr>
          <w:rFonts w:ascii="Arial" w:hAnsi="Arial" w:cs="Arial"/>
          <w:b/>
          <w:sz w:val="22"/>
        </w:rPr>
        <w:t>, Stand</w:t>
      </w:r>
      <w:r w:rsidR="001017E4" w:rsidRPr="001017E4">
        <w:rPr>
          <w:rFonts w:ascii="Arial" w:hAnsi="Arial" w:cs="Arial"/>
          <w:b/>
          <w:sz w:val="22"/>
        </w:rPr>
        <w:t xml:space="preserve"> F34</w:t>
      </w:r>
    </w:p>
    <w:p w14:paraId="44EBD803" w14:textId="1DBFFB20"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Bisher werden Putenställe </w:t>
      </w:r>
      <w:r w:rsidR="00D4717D">
        <w:rPr>
          <w:rFonts w:ascii="Arial" w:hAnsi="Arial" w:cs="Arial"/>
          <w:sz w:val="22"/>
        </w:rPr>
        <w:t>circa</w:t>
      </w:r>
      <w:r w:rsidRPr="001017E4">
        <w:rPr>
          <w:rFonts w:ascii="Arial" w:hAnsi="Arial" w:cs="Arial"/>
          <w:sz w:val="22"/>
        </w:rPr>
        <w:t xml:space="preserve"> alle </w:t>
      </w:r>
      <w:r w:rsidR="00D4717D">
        <w:rPr>
          <w:rFonts w:ascii="Arial" w:hAnsi="Arial" w:cs="Arial"/>
          <w:sz w:val="22"/>
        </w:rPr>
        <w:t>zwei</w:t>
      </w:r>
      <w:r w:rsidRPr="001017E4">
        <w:rPr>
          <w:rFonts w:ascii="Arial" w:hAnsi="Arial" w:cs="Arial"/>
          <w:sz w:val="22"/>
        </w:rPr>
        <w:t xml:space="preserve"> Tage eingestreut, indem ein Traktor von außen mit Strohballen in den Stall fährt und diese mit</w:t>
      </w:r>
      <w:r w:rsidR="00D4717D">
        <w:rPr>
          <w:rFonts w:ascii="Arial" w:hAnsi="Arial" w:cs="Arial"/>
          <w:sz w:val="22"/>
        </w:rPr>
        <w:t>h</w:t>
      </w:r>
      <w:r w:rsidRPr="001017E4">
        <w:rPr>
          <w:rFonts w:ascii="Arial" w:hAnsi="Arial" w:cs="Arial"/>
          <w:sz w:val="22"/>
        </w:rPr>
        <w:t>ilfe eines Anbaugerätes im Stall verteilt. Dadurch kann es zur Einschleppung von Krankheitserregern kommen</w:t>
      </w:r>
      <w:r w:rsidR="00D4717D">
        <w:rPr>
          <w:rFonts w:ascii="Arial" w:hAnsi="Arial" w:cs="Arial"/>
          <w:sz w:val="22"/>
        </w:rPr>
        <w:t>;</w:t>
      </w:r>
      <w:r w:rsidRPr="001017E4">
        <w:rPr>
          <w:rFonts w:ascii="Arial" w:hAnsi="Arial" w:cs="Arial"/>
          <w:sz w:val="22"/>
        </w:rPr>
        <w:t xml:space="preserve"> hier sind insbesondere die inzwischen endemische Aviäre Influenza sowie die weit verbreitete </w:t>
      </w:r>
      <w:proofErr w:type="spellStart"/>
      <w:r w:rsidRPr="001017E4">
        <w:rPr>
          <w:rFonts w:ascii="Arial" w:hAnsi="Arial" w:cs="Arial"/>
          <w:sz w:val="22"/>
        </w:rPr>
        <w:t>Histomoniasis</w:t>
      </w:r>
      <w:proofErr w:type="spellEnd"/>
      <w:r w:rsidRPr="001017E4">
        <w:rPr>
          <w:rFonts w:ascii="Arial" w:hAnsi="Arial" w:cs="Arial"/>
          <w:sz w:val="22"/>
        </w:rPr>
        <w:t xml:space="preserve"> zu nennen.</w:t>
      </w:r>
    </w:p>
    <w:p w14:paraId="26CAC169" w14:textId="65B69A6A"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Die </w:t>
      </w:r>
      <w:proofErr w:type="spellStart"/>
      <w:r w:rsidRPr="001017E4">
        <w:rPr>
          <w:rFonts w:ascii="Arial" w:hAnsi="Arial" w:cs="Arial"/>
          <w:sz w:val="22"/>
        </w:rPr>
        <w:t>Strohmatic</w:t>
      </w:r>
      <w:proofErr w:type="spellEnd"/>
      <w:r w:rsidRPr="001017E4">
        <w:rPr>
          <w:rFonts w:ascii="Arial" w:hAnsi="Arial" w:cs="Arial"/>
          <w:sz w:val="22"/>
        </w:rPr>
        <w:t xml:space="preserve"> Air ASD ist ein vollautomatisches Einstreusystem, das entstaubtes Stroh gleichmäßig im Stall verteilt. Dieses System ist insbesondere für Putenställe geeignet. Es erlaubt ein zielgerichtetes Einstreuen, das in Zeit und Menge flexibel und sogar per Tagesprogramm automatisiert </w:t>
      </w:r>
      <w:r w:rsidR="00857A0C">
        <w:rPr>
          <w:rFonts w:ascii="Arial" w:hAnsi="Arial" w:cs="Arial"/>
          <w:sz w:val="22"/>
        </w:rPr>
        <w:t>gesteuert werden kann.</w:t>
      </w:r>
      <w:r w:rsidRPr="001017E4">
        <w:rPr>
          <w:rFonts w:ascii="Arial" w:hAnsi="Arial" w:cs="Arial"/>
          <w:sz w:val="22"/>
        </w:rPr>
        <w:t xml:space="preserve"> </w:t>
      </w:r>
    </w:p>
    <w:p w14:paraId="4B6A9636" w14:textId="2984F228"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Dadurch, dass der Traktor bzw. das externe Einstreugerät als Transportvehikel </w:t>
      </w:r>
      <w:r w:rsidR="00573ADE">
        <w:rPr>
          <w:rFonts w:ascii="Arial" w:hAnsi="Arial" w:cs="Arial"/>
          <w:sz w:val="22"/>
        </w:rPr>
        <w:t>wegfällt</w:t>
      </w:r>
      <w:r w:rsidR="00D4717D">
        <w:rPr>
          <w:rFonts w:ascii="Arial" w:hAnsi="Arial" w:cs="Arial"/>
          <w:sz w:val="22"/>
        </w:rPr>
        <w:t>,</w:t>
      </w:r>
      <w:r w:rsidRPr="001017E4">
        <w:rPr>
          <w:rFonts w:ascii="Arial" w:hAnsi="Arial" w:cs="Arial"/>
          <w:sz w:val="22"/>
        </w:rPr>
        <w:t xml:space="preserve"> fällt ein Transportweg für eine Einschleppung von Krankheitserregern weg</w:t>
      </w:r>
      <w:r w:rsidR="00D4717D">
        <w:rPr>
          <w:rFonts w:ascii="Arial" w:hAnsi="Arial" w:cs="Arial"/>
          <w:sz w:val="22"/>
        </w:rPr>
        <w:t>. Das verbessert</w:t>
      </w:r>
      <w:r w:rsidRPr="001017E4">
        <w:rPr>
          <w:rFonts w:ascii="Arial" w:hAnsi="Arial" w:cs="Arial"/>
          <w:sz w:val="22"/>
        </w:rPr>
        <w:t xml:space="preserve"> die Hygiene deutlich und </w:t>
      </w:r>
      <w:r w:rsidR="00D4717D">
        <w:rPr>
          <w:rFonts w:ascii="Arial" w:hAnsi="Arial" w:cs="Arial"/>
          <w:sz w:val="22"/>
        </w:rPr>
        <w:t xml:space="preserve">vermindert </w:t>
      </w:r>
      <w:r w:rsidRPr="001017E4">
        <w:rPr>
          <w:rFonts w:ascii="Arial" w:hAnsi="Arial" w:cs="Arial"/>
          <w:sz w:val="22"/>
        </w:rPr>
        <w:t xml:space="preserve">durch das tägliche Nachstreuen die Ausbreitung von </w:t>
      </w:r>
      <w:proofErr w:type="spellStart"/>
      <w:r w:rsidRPr="001017E4">
        <w:rPr>
          <w:rFonts w:ascii="Arial" w:hAnsi="Arial" w:cs="Arial"/>
          <w:sz w:val="22"/>
        </w:rPr>
        <w:t>Histomoniasis</w:t>
      </w:r>
      <w:proofErr w:type="spellEnd"/>
      <w:r w:rsidRPr="001017E4">
        <w:rPr>
          <w:rFonts w:ascii="Arial" w:hAnsi="Arial" w:cs="Arial"/>
          <w:sz w:val="22"/>
        </w:rPr>
        <w:t>. Durch die Entstaubung des gehäckselten Strohs wird darüber hinaus eine Kontamination der Lunge mit Aspergillus-Sporen vermieden.</w:t>
      </w:r>
    </w:p>
    <w:p w14:paraId="5F244AB8" w14:textId="6C4AA3CC" w:rsidR="001017E4" w:rsidRDefault="001017E4" w:rsidP="00857A0C">
      <w:pPr>
        <w:spacing w:line="360" w:lineRule="atLeast"/>
        <w:ind w:left="708"/>
        <w:rPr>
          <w:rFonts w:ascii="Arial" w:hAnsi="Arial" w:cs="Arial"/>
          <w:b/>
          <w:sz w:val="22"/>
        </w:rPr>
      </w:pPr>
      <w:r w:rsidRPr="001017E4">
        <w:rPr>
          <w:rFonts w:ascii="Arial" w:hAnsi="Arial" w:cs="Arial"/>
          <w:sz w:val="22"/>
        </w:rPr>
        <w:t xml:space="preserve">Über die Verbesserung der Haltungshygiene hinaus reduziert sich auch der Arbeitsaufwand, da nur periodisch der Strohvorrat im </w:t>
      </w:r>
      <w:proofErr w:type="spellStart"/>
      <w:r w:rsidRPr="001017E4">
        <w:rPr>
          <w:rFonts w:ascii="Arial" w:hAnsi="Arial" w:cs="Arial"/>
          <w:sz w:val="22"/>
        </w:rPr>
        <w:t>Ballenauflöser</w:t>
      </w:r>
      <w:proofErr w:type="spellEnd"/>
      <w:r w:rsidRPr="001017E4">
        <w:rPr>
          <w:rFonts w:ascii="Arial" w:hAnsi="Arial" w:cs="Arial"/>
          <w:sz w:val="22"/>
        </w:rPr>
        <w:t xml:space="preserve"> nachgefüllt werden muss.</w:t>
      </w:r>
    </w:p>
    <w:p w14:paraId="0E534CAA" w14:textId="77777777" w:rsidR="001017E4" w:rsidRDefault="001017E4" w:rsidP="001017E4">
      <w:pPr>
        <w:spacing w:line="360" w:lineRule="atLeast"/>
        <w:rPr>
          <w:rFonts w:ascii="Arial" w:hAnsi="Arial" w:cs="Arial"/>
          <w:b/>
          <w:sz w:val="22"/>
        </w:rPr>
      </w:pPr>
    </w:p>
    <w:p w14:paraId="2CB0C4BD" w14:textId="77777777" w:rsidR="001017E4" w:rsidRDefault="001017E4">
      <w:pPr>
        <w:spacing w:after="0" w:line="240" w:lineRule="auto"/>
        <w:rPr>
          <w:rFonts w:ascii="Arial" w:hAnsi="Arial" w:cs="Arial"/>
          <w:b/>
          <w:sz w:val="22"/>
        </w:rPr>
      </w:pPr>
      <w:r>
        <w:rPr>
          <w:rFonts w:ascii="Arial" w:hAnsi="Arial" w:cs="Arial"/>
          <w:b/>
          <w:sz w:val="22"/>
        </w:rPr>
        <w:br w:type="page"/>
      </w:r>
    </w:p>
    <w:p w14:paraId="14785C3B" w14:textId="77777777" w:rsidR="001017E4" w:rsidRPr="001017E4" w:rsidRDefault="001017E4" w:rsidP="001017E4">
      <w:pPr>
        <w:pStyle w:val="Listenabsatz"/>
        <w:numPr>
          <w:ilvl w:val="0"/>
          <w:numId w:val="34"/>
        </w:numPr>
        <w:spacing w:line="360" w:lineRule="atLeast"/>
        <w:rPr>
          <w:rFonts w:ascii="Arial" w:hAnsi="Arial" w:cs="Arial"/>
          <w:b/>
          <w:sz w:val="22"/>
        </w:rPr>
      </w:pPr>
      <w:proofErr w:type="spellStart"/>
      <w:r w:rsidRPr="001017E4">
        <w:rPr>
          <w:rFonts w:ascii="Arial" w:hAnsi="Arial" w:cs="Arial"/>
          <w:b/>
          <w:sz w:val="22"/>
        </w:rPr>
        <w:lastRenderedPageBreak/>
        <w:t>Dry.Sec</w:t>
      </w:r>
      <w:proofErr w:type="spellEnd"/>
      <w:r>
        <w:rPr>
          <w:rFonts w:ascii="Arial" w:hAnsi="Arial" w:cs="Arial"/>
          <w:b/>
          <w:sz w:val="22"/>
        </w:rPr>
        <w:br/>
      </w:r>
      <w:r w:rsidRPr="001017E4">
        <w:rPr>
          <w:rFonts w:ascii="Arial" w:hAnsi="Arial" w:cs="Arial"/>
          <w:b/>
          <w:sz w:val="22"/>
        </w:rPr>
        <w:t>WEDA Dammann &amp; Westerkamp GmbH</w:t>
      </w:r>
    </w:p>
    <w:p w14:paraId="6877078B" w14:textId="7A914C50" w:rsidR="001017E4" w:rsidRPr="00007988" w:rsidRDefault="002A637A" w:rsidP="001017E4">
      <w:pPr>
        <w:pStyle w:val="Listenabsatz"/>
        <w:spacing w:line="360" w:lineRule="atLeast"/>
        <w:rPr>
          <w:rFonts w:ascii="Arial" w:hAnsi="Arial" w:cs="Arial"/>
          <w:b/>
          <w:sz w:val="22"/>
        </w:rPr>
      </w:pPr>
      <w:r>
        <w:rPr>
          <w:rFonts w:ascii="Arial" w:hAnsi="Arial" w:cs="Arial"/>
          <w:b/>
          <w:sz w:val="22"/>
        </w:rPr>
        <w:t>[</w:t>
      </w:r>
      <w:bookmarkStart w:id="2" w:name="_GoBack"/>
      <w:bookmarkEnd w:id="2"/>
      <w:r w:rsidRPr="002A637A">
        <w:rPr>
          <w:rFonts w:ascii="Arial" w:hAnsi="Arial" w:cs="Arial"/>
          <w:b/>
          <w:sz w:val="22"/>
          <w:highlight w:val="yellow"/>
        </w:rPr>
        <w:t>Änderung:</w:t>
      </w:r>
      <w:r>
        <w:rPr>
          <w:rFonts w:ascii="Arial" w:hAnsi="Arial" w:cs="Arial"/>
          <w:b/>
          <w:sz w:val="22"/>
        </w:rPr>
        <w:t xml:space="preserve">] </w:t>
      </w:r>
      <w:r w:rsidR="00585AA1">
        <w:rPr>
          <w:rFonts w:ascii="Arial" w:hAnsi="Arial" w:cs="Arial"/>
          <w:b/>
          <w:sz w:val="22"/>
        </w:rPr>
        <w:t xml:space="preserve">Halle </w:t>
      </w:r>
      <w:r w:rsidR="001017E4" w:rsidRPr="001017E4">
        <w:rPr>
          <w:rFonts w:ascii="Arial" w:hAnsi="Arial" w:cs="Arial"/>
          <w:b/>
          <w:sz w:val="22"/>
        </w:rPr>
        <w:t>21</w:t>
      </w:r>
      <w:r w:rsidR="00585AA1">
        <w:rPr>
          <w:rFonts w:ascii="Arial" w:hAnsi="Arial" w:cs="Arial"/>
          <w:b/>
          <w:sz w:val="22"/>
        </w:rPr>
        <w:t>, Stand</w:t>
      </w:r>
      <w:r w:rsidR="001017E4" w:rsidRPr="001017E4">
        <w:rPr>
          <w:rFonts w:ascii="Arial" w:hAnsi="Arial" w:cs="Arial"/>
          <w:b/>
          <w:sz w:val="22"/>
        </w:rPr>
        <w:t xml:space="preserve"> J1</w:t>
      </w:r>
      <w:r w:rsidR="004C58E8">
        <w:rPr>
          <w:rFonts w:ascii="Arial" w:hAnsi="Arial" w:cs="Arial"/>
          <w:b/>
          <w:sz w:val="22"/>
        </w:rPr>
        <w:t>5</w:t>
      </w:r>
    </w:p>
    <w:p w14:paraId="39693D9B" w14:textId="2DAF8939" w:rsidR="001017E4" w:rsidRPr="001017E4" w:rsidRDefault="001017E4" w:rsidP="001017E4">
      <w:pPr>
        <w:spacing w:line="360" w:lineRule="atLeast"/>
        <w:ind w:left="708"/>
        <w:rPr>
          <w:rFonts w:ascii="Arial" w:hAnsi="Arial" w:cs="Arial"/>
          <w:sz w:val="22"/>
        </w:rPr>
      </w:pPr>
      <w:r w:rsidRPr="001017E4">
        <w:rPr>
          <w:rFonts w:ascii="Arial" w:hAnsi="Arial" w:cs="Arial"/>
          <w:sz w:val="22"/>
        </w:rPr>
        <w:t>Die Aufzucht der Schwarzen Soldatenfliege (BSF) erfolgt in Kisten</w:t>
      </w:r>
      <w:r w:rsidR="00DA0E8E">
        <w:rPr>
          <w:rFonts w:ascii="Arial" w:hAnsi="Arial" w:cs="Arial"/>
          <w:sz w:val="22"/>
        </w:rPr>
        <w:t>.</w:t>
      </w:r>
      <w:r w:rsidRPr="001017E4">
        <w:rPr>
          <w:rFonts w:ascii="Arial" w:hAnsi="Arial" w:cs="Arial"/>
          <w:sz w:val="22"/>
        </w:rPr>
        <w:t xml:space="preserve"> </w:t>
      </w:r>
      <w:r w:rsidR="00DA0E8E">
        <w:rPr>
          <w:rFonts w:ascii="Arial" w:hAnsi="Arial" w:cs="Arial"/>
          <w:sz w:val="22"/>
        </w:rPr>
        <w:t>D</w:t>
      </w:r>
      <w:r w:rsidRPr="001017E4">
        <w:rPr>
          <w:rFonts w:ascii="Arial" w:hAnsi="Arial" w:cs="Arial"/>
          <w:sz w:val="22"/>
        </w:rPr>
        <w:t>iese dort genau und richtig zu füttern</w:t>
      </w:r>
      <w:r w:rsidR="00DA0E8E">
        <w:rPr>
          <w:rFonts w:ascii="Arial" w:hAnsi="Arial" w:cs="Arial"/>
          <w:sz w:val="22"/>
        </w:rPr>
        <w:t>,</w:t>
      </w:r>
      <w:r w:rsidRPr="001017E4">
        <w:rPr>
          <w:rFonts w:ascii="Arial" w:hAnsi="Arial" w:cs="Arial"/>
          <w:sz w:val="22"/>
        </w:rPr>
        <w:t xml:space="preserve"> ist eine große Herausforderung. Die Schwarze Soldatenfliege erhält ein Futtersubstrat aus verschiedenen Nebenprodukten, wie z. B. Gemüse- und Obstsorten, die auf eine Größe von weniger als 3 mm zerkleinert und vermahlen werden. Der so entstehende Futterbrei ist sehr flüssig und wird anschließend mit Getreidekleien ergänzt, um einen optimalen Gehalt von etwa 30 % Trockensubstanz </w:t>
      </w:r>
      <w:r w:rsidR="00DA0E8E">
        <w:rPr>
          <w:rFonts w:ascii="Arial" w:hAnsi="Arial" w:cs="Arial"/>
          <w:sz w:val="22"/>
        </w:rPr>
        <w:t xml:space="preserve">(TS) </w:t>
      </w:r>
      <w:r w:rsidRPr="001017E4">
        <w:rPr>
          <w:rFonts w:ascii="Arial" w:hAnsi="Arial" w:cs="Arial"/>
          <w:sz w:val="22"/>
        </w:rPr>
        <w:t>zu erhalten.</w:t>
      </w:r>
    </w:p>
    <w:p w14:paraId="156D428C" w14:textId="42302C78" w:rsidR="001017E4" w:rsidRPr="001017E4" w:rsidRDefault="001017E4" w:rsidP="001017E4">
      <w:pPr>
        <w:spacing w:line="360" w:lineRule="atLeast"/>
        <w:ind w:left="708"/>
        <w:rPr>
          <w:rFonts w:ascii="Arial" w:hAnsi="Arial" w:cs="Arial"/>
          <w:sz w:val="22"/>
        </w:rPr>
      </w:pPr>
      <w:r w:rsidRPr="001017E4">
        <w:rPr>
          <w:rFonts w:ascii="Arial" w:hAnsi="Arial" w:cs="Arial"/>
          <w:sz w:val="22"/>
        </w:rPr>
        <w:t>Aufgrund des Futterdrucks in den Rohren sowie der Futtergabe ist es technisch nicht möglich, eine Trockensubstanzmischung mit 30 % TS in Kleinstmengen zu verfüttern. Bisher wurde deshalb eine Trockensubstanzmischung mit 25 % TS angefertigt, über Motorsteuerung gemessen und verfüttert und die restliche Kleie in Handarbeit in den BSF-Kisten aufgebracht und verteilt.</w:t>
      </w:r>
    </w:p>
    <w:p w14:paraId="1B9EA32B" w14:textId="647FA988"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Mit dem </w:t>
      </w:r>
      <w:proofErr w:type="spellStart"/>
      <w:r w:rsidRPr="001017E4">
        <w:rPr>
          <w:rFonts w:ascii="Arial" w:hAnsi="Arial" w:cs="Arial"/>
          <w:sz w:val="22"/>
        </w:rPr>
        <w:t>Dry.Sec</w:t>
      </w:r>
      <w:proofErr w:type="spellEnd"/>
      <w:r w:rsidRPr="001017E4">
        <w:rPr>
          <w:rFonts w:ascii="Arial" w:hAnsi="Arial" w:cs="Arial"/>
          <w:sz w:val="22"/>
        </w:rPr>
        <w:t xml:space="preserve"> </w:t>
      </w:r>
      <w:r w:rsidR="00DA0E8E">
        <w:rPr>
          <w:rFonts w:ascii="Arial" w:hAnsi="Arial" w:cs="Arial"/>
          <w:sz w:val="22"/>
        </w:rPr>
        <w:t xml:space="preserve">der WEDA Dammann &amp; Westerkamp GmbH </w:t>
      </w:r>
      <w:r w:rsidRPr="001017E4">
        <w:rPr>
          <w:rFonts w:ascii="Arial" w:hAnsi="Arial" w:cs="Arial"/>
          <w:sz w:val="22"/>
        </w:rPr>
        <w:t>kann nun diese Handarbeit computerunterstützt und automatisiert durchgeführt werden. Fütterungsfehler, wie beispielsweise eine zu dünne Futtersuppe, in der die Larven ertrinken, oder ein zu trockener Futterbrei</w:t>
      </w:r>
      <w:r w:rsidR="00DA0E8E">
        <w:rPr>
          <w:rFonts w:ascii="Arial" w:hAnsi="Arial" w:cs="Arial"/>
          <w:sz w:val="22"/>
        </w:rPr>
        <w:t>,</w:t>
      </w:r>
      <w:r w:rsidRPr="001017E4">
        <w:rPr>
          <w:rFonts w:ascii="Arial" w:hAnsi="Arial" w:cs="Arial"/>
          <w:sz w:val="22"/>
        </w:rPr>
        <w:t xml:space="preserve"> durch den die Larven keine Luftröhren erstellen können bzw. diese zerfallen und die Tiere ersticken, werden dadurch minimiert.</w:t>
      </w:r>
    </w:p>
    <w:p w14:paraId="2FE665D7" w14:textId="77777777" w:rsidR="001017E4" w:rsidRDefault="001017E4" w:rsidP="001017E4">
      <w:pPr>
        <w:spacing w:line="360" w:lineRule="atLeast"/>
        <w:ind w:left="708"/>
        <w:rPr>
          <w:rFonts w:ascii="Arial" w:hAnsi="Arial" w:cs="Arial"/>
          <w:b/>
          <w:sz w:val="22"/>
        </w:rPr>
      </w:pPr>
      <w:r w:rsidRPr="001017E4">
        <w:rPr>
          <w:rFonts w:ascii="Arial" w:hAnsi="Arial" w:cs="Arial"/>
          <w:sz w:val="22"/>
        </w:rPr>
        <w:t xml:space="preserve">Der </w:t>
      </w:r>
      <w:proofErr w:type="spellStart"/>
      <w:r w:rsidRPr="001017E4">
        <w:rPr>
          <w:rFonts w:ascii="Arial" w:hAnsi="Arial" w:cs="Arial"/>
          <w:sz w:val="22"/>
        </w:rPr>
        <w:t>Dry.Sec</w:t>
      </w:r>
      <w:proofErr w:type="spellEnd"/>
      <w:r w:rsidRPr="001017E4">
        <w:rPr>
          <w:rFonts w:ascii="Arial" w:hAnsi="Arial" w:cs="Arial"/>
          <w:sz w:val="22"/>
        </w:rPr>
        <w:t xml:space="preserve"> ist nicht nur eine Arbeitserleichterung, sondern ermöglicht vielmehr eine gezielte und genaue Bewirtschaftung und damit eine sicherere Lebenserhaltung der Schwarzen Soldatenfliege.   </w:t>
      </w:r>
    </w:p>
    <w:p w14:paraId="34DDABF1" w14:textId="77777777" w:rsidR="001017E4" w:rsidRDefault="001017E4" w:rsidP="001017E4">
      <w:pPr>
        <w:spacing w:line="360" w:lineRule="atLeast"/>
        <w:rPr>
          <w:rFonts w:ascii="Arial" w:hAnsi="Arial" w:cs="Arial"/>
          <w:b/>
          <w:sz w:val="22"/>
        </w:rPr>
      </w:pPr>
    </w:p>
    <w:p w14:paraId="371A174A" w14:textId="77777777" w:rsidR="001017E4" w:rsidRPr="001017E4" w:rsidRDefault="001017E4" w:rsidP="001017E4">
      <w:pPr>
        <w:pStyle w:val="Listenabsatz"/>
        <w:numPr>
          <w:ilvl w:val="0"/>
          <w:numId w:val="34"/>
        </w:numPr>
        <w:spacing w:line="360" w:lineRule="atLeast"/>
        <w:rPr>
          <w:rFonts w:ascii="Arial" w:hAnsi="Arial" w:cs="Arial"/>
          <w:b/>
          <w:sz w:val="22"/>
        </w:rPr>
      </w:pPr>
      <w:r w:rsidRPr="001017E4">
        <w:rPr>
          <w:rFonts w:ascii="Arial" w:hAnsi="Arial" w:cs="Arial"/>
          <w:b/>
          <w:sz w:val="22"/>
        </w:rPr>
        <w:t>SBE Farm-Management-System</w:t>
      </w:r>
      <w:r>
        <w:rPr>
          <w:rFonts w:ascii="Arial" w:hAnsi="Arial" w:cs="Arial"/>
          <w:b/>
          <w:sz w:val="22"/>
        </w:rPr>
        <w:br/>
      </w:r>
      <w:r w:rsidRPr="001017E4">
        <w:rPr>
          <w:rFonts w:ascii="Arial" w:hAnsi="Arial" w:cs="Arial"/>
          <w:b/>
          <w:sz w:val="22"/>
        </w:rPr>
        <w:t>Lock Antriebstechnik GmbH</w:t>
      </w:r>
    </w:p>
    <w:p w14:paraId="7EFC4A72" w14:textId="70FFDBA6"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12</w:t>
      </w:r>
      <w:r>
        <w:rPr>
          <w:rFonts w:ascii="Arial" w:hAnsi="Arial" w:cs="Arial"/>
          <w:b/>
          <w:sz w:val="22"/>
        </w:rPr>
        <w:t>, Stand</w:t>
      </w:r>
      <w:r w:rsidR="001017E4" w:rsidRPr="001017E4">
        <w:rPr>
          <w:rFonts w:ascii="Arial" w:hAnsi="Arial" w:cs="Arial"/>
          <w:b/>
          <w:sz w:val="22"/>
        </w:rPr>
        <w:t xml:space="preserve"> C58</w:t>
      </w:r>
    </w:p>
    <w:p w14:paraId="2FC0EC14" w14:textId="1097A33F" w:rsidR="001017E4" w:rsidRPr="001017E4" w:rsidRDefault="001017E4" w:rsidP="001017E4">
      <w:pPr>
        <w:spacing w:line="360" w:lineRule="atLeast"/>
        <w:ind w:left="708"/>
        <w:rPr>
          <w:rFonts w:ascii="Arial" w:hAnsi="Arial" w:cs="Arial"/>
          <w:sz w:val="22"/>
        </w:rPr>
      </w:pPr>
      <w:r w:rsidRPr="001017E4">
        <w:rPr>
          <w:rFonts w:ascii="Arial" w:hAnsi="Arial" w:cs="Arial"/>
          <w:sz w:val="22"/>
        </w:rPr>
        <w:t>Stallklima, Beleuchtung, Ventilatoren – auf einem landwirtschaftlichen Betrieb sind viele technische Einrichtungen vorhanden und müssen kontinuierlich im Blick behalten werden. Da es sich häufig um Stand-</w:t>
      </w:r>
      <w:r w:rsidR="00DA0E8E">
        <w:rPr>
          <w:rFonts w:ascii="Arial" w:hAnsi="Arial" w:cs="Arial"/>
          <w:sz w:val="22"/>
        </w:rPr>
        <w:t>a</w:t>
      </w:r>
      <w:r w:rsidRPr="001017E4">
        <w:rPr>
          <w:rFonts w:ascii="Arial" w:hAnsi="Arial" w:cs="Arial"/>
          <w:sz w:val="22"/>
        </w:rPr>
        <w:t>lone-Lösungen verschiedener Hersteller handelt, bedeutet dies oft auch noch jeweils eine eigene Steuerung pro Gerät.</w:t>
      </w:r>
    </w:p>
    <w:p w14:paraId="172D8E10" w14:textId="53316CF7"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Das SBE-System </w:t>
      </w:r>
      <w:r w:rsidR="00DA0E8E">
        <w:rPr>
          <w:rFonts w:ascii="Arial" w:hAnsi="Arial" w:cs="Arial"/>
          <w:sz w:val="22"/>
        </w:rPr>
        <w:t xml:space="preserve">der Lock Antriebstechnik GmbH </w:t>
      </w:r>
      <w:r w:rsidRPr="001017E4">
        <w:rPr>
          <w:rFonts w:ascii="Arial" w:hAnsi="Arial" w:cs="Arial"/>
          <w:sz w:val="22"/>
        </w:rPr>
        <w:t xml:space="preserve">führt nun erstmals eine Vielzahl solcher Bausteine in einer branchenübergreifenden modularen Lösung mit großem Erweiterungspotential zusammen. Es überwacht mit </w:t>
      </w:r>
      <w:r w:rsidRPr="001017E4">
        <w:rPr>
          <w:rFonts w:ascii="Arial" w:hAnsi="Arial" w:cs="Arial"/>
          <w:sz w:val="22"/>
        </w:rPr>
        <w:lastRenderedPageBreak/>
        <w:t>einer großen Anzahl an Sensoren aktuelle Umgebungszustände in Gebäuden. Lüftungssysteme, Beleuchtungen, Ventilatoren sowie eine Befeuchtung im Stall stehen als Bricks zur Verfügung und können ortsunabhängig sowie plattformunabhängig über die LOCK SBE-A</w:t>
      </w:r>
      <w:r w:rsidR="00DA0E8E">
        <w:rPr>
          <w:rFonts w:ascii="Arial" w:hAnsi="Arial" w:cs="Arial"/>
          <w:sz w:val="22"/>
        </w:rPr>
        <w:t>pp</w:t>
      </w:r>
      <w:r w:rsidRPr="001017E4">
        <w:rPr>
          <w:rFonts w:ascii="Arial" w:hAnsi="Arial" w:cs="Arial"/>
          <w:sz w:val="22"/>
        </w:rPr>
        <w:t xml:space="preserve"> auf dem PC, Smartphone oder Tablet angesteuert werden. Das System ist in der Lage</w:t>
      </w:r>
      <w:r w:rsidR="007E04B3">
        <w:rPr>
          <w:rFonts w:ascii="Arial" w:hAnsi="Arial" w:cs="Arial"/>
          <w:sz w:val="22"/>
        </w:rPr>
        <w:t>,</w:t>
      </w:r>
      <w:r w:rsidRPr="001017E4">
        <w:rPr>
          <w:rFonts w:ascii="Arial" w:hAnsi="Arial" w:cs="Arial"/>
          <w:sz w:val="22"/>
        </w:rPr>
        <w:t xml:space="preserve"> eigenständig zu agieren oder Handlungsempfehlungen für die manuelle Bedienung abzugeben. </w:t>
      </w:r>
    </w:p>
    <w:p w14:paraId="49AFCAA3" w14:textId="2A2E1CF1" w:rsidR="001017E4" w:rsidRDefault="001017E4" w:rsidP="001017E4">
      <w:pPr>
        <w:spacing w:line="360" w:lineRule="atLeast"/>
        <w:ind w:left="708"/>
        <w:rPr>
          <w:rFonts w:ascii="Arial" w:hAnsi="Arial" w:cs="Arial"/>
          <w:b/>
          <w:sz w:val="22"/>
        </w:rPr>
      </w:pPr>
      <w:r w:rsidRPr="001017E4">
        <w:rPr>
          <w:rFonts w:ascii="Arial" w:hAnsi="Arial" w:cs="Arial"/>
          <w:sz w:val="22"/>
        </w:rPr>
        <w:t>Mit dem SBE-System steht dem Landwirt eine smarte Lösung zur Verfügung, mit der sich Betriebsabläufe optimieren und deutlich effizienter gestalten lassen. Ein verringerter Kontrollaufwand und eine automatische Dokumentation entlasten den Betriebsleiter</w:t>
      </w:r>
      <w:r w:rsidR="007E04B3">
        <w:rPr>
          <w:rFonts w:ascii="Arial" w:hAnsi="Arial" w:cs="Arial"/>
          <w:sz w:val="22"/>
        </w:rPr>
        <w:t>,</w:t>
      </w:r>
      <w:r w:rsidRPr="001017E4">
        <w:rPr>
          <w:rFonts w:ascii="Arial" w:hAnsi="Arial" w:cs="Arial"/>
          <w:sz w:val="22"/>
        </w:rPr>
        <w:t xml:space="preserve"> und optimale, immer an die Umgebung angepasste Haltungsbedingungen verbessern das Tierwohl.</w:t>
      </w:r>
    </w:p>
    <w:p w14:paraId="77FDAC59" w14:textId="77777777" w:rsidR="001017E4" w:rsidRDefault="001017E4" w:rsidP="001017E4">
      <w:pPr>
        <w:spacing w:line="360" w:lineRule="atLeast"/>
        <w:rPr>
          <w:rFonts w:ascii="Arial" w:hAnsi="Arial" w:cs="Arial"/>
          <w:b/>
          <w:sz w:val="22"/>
        </w:rPr>
      </w:pPr>
    </w:p>
    <w:p w14:paraId="59C9CA11" w14:textId="77777777" w:rsidR="001017E4" w:rsidRPr="001017E4" w:rsidRDefault="001017E4" w:rsidP="001017E4">
      <w:pPr>
        <w:pStyle w:val="Listenabsatz"/>
        <w:numPr>
          <w:ilvl w:val="0"/>
          <w:numId w:val="34"/>
        </w:numPr>
        <w:spacing w:line="360" w:lineRule="atLeast"/>
        <w:rPr>
          <w:rFonts w:ascii="Arial" w:hAnsi="Arial" w:cs="Arial"/>
          <w:b/>
          <w:sz w:val="22"/>
          <w:lang w:val="en-US"/>
        </w:rPr>
      </w:pPr>
      <w:r w:rsidRPr="001017E4">
        <w:rPr>
          <w:rFonts w:ascii="Arial" w:hAnsi="Arial" w:cs="Arial"/>
          <w:b/>
          <w:sz w:val="22"/>
          <w:lang w:val="en-US"/>
        </w:rPr>
        <w:t>LAKTOWASH</w:t>
      </w:r>
      <w:r w:rsidRPr="001017E4">
        <w:rPr>
          <w:rFonts w:ascii="Arial" w:hAnsi="Arial" w:cs="Arial"/>
          <w:b/>
          <w:sz w:val="22"/>
          <w:lang w:val="en-US"/>
        </w:rPr>
        <w:br/>
      </w:r>
      <w:proofErr w:type="spellStart"/>
      <w:r w:rsidRPr="001017E4">
        <w:rPr>
          <w:rFonts w:ascii="Arial" w:hAnsi="Arial" w:cs="Arial"/>
          <w:b/>
          <w:sz w:val="22"/>
          <w:lang w:val="en-US"/>
        </w:rPr>
        <w:t>Lakto</w:t>
      </w:r>
      <w:proofErr w:type="spellEnd"/>
      <w:r w:rsidRPr="001017E4">
        <w:rPr>
          <w:rFonts w:ascii="Arial" w:hAnsi="Arial" w:cs="Arial"/>
          <w:b/>
          <w:sz w:val="22"/>
          <w:lang w:val="en-US"/>
        </w:rPr>
        <w:t xml:space="preserve"> </w:t>
      </w:r>
      <w:proofErr w:type="spellStart"/>
      <w:r w:rsidRPr="001017E4">
        <w:rPr>
          <w:rFonts w:ascii="Arial" w:hAnsi="Arial" w:cs="Arial"/>
          <w:b/>
          <w:sz w:val="22"/>
          <w:lang w:val="en-US"/>
        </w:rPr>
        <w:t>Hayvancilik</w:t>
      </w:r>
      <w:proofErr w:type="spellEnd"/>
      <w:r w:rsidRPr="001017E4">
        <w:rPr>
          <w:rFonts w:ascii="Arial" w:hAnsi="Arial" w:cs="Arial"/>
          <w:b/>
          <w:sz w:val="22"/>
          <w:lang w:val="en-US"/>
        </w:rPr>
        <w:t xml:space="preserve"> </w:t>
      </w:r>
      <w:proofErr w:type="spellStart"/>
      <w:r w:rsidRPr="001017E4">
        <w:rPr>
          <w:rFonts w:ascii="Arial" w:hAnsi="Arial" w:cs="Arial"/>
          <w:b/>
          <w:sz w:val="22"/>
          <w:lang w:val="en-US"/>
        </w:rPr>
        <w:t>Teknolojileri</w:t>
      </w:r>
      <w:proofErr w:type="spellEnd"/>
      <w:r w:rsidRPr="001017E4">
        <w:rPr>
          <w:rFonts w:ascii="Arial" w:hAnsi="Arial" w:cs="Arial"/>
          <w:b/>
          <w:sz w:val="22"/>
          <w:lang w:val="en-US"/>
        </w:rPr>
        <w:t xml:space="preserve"> San. </w:t>
      </w:r>
      <w:proofErr w:type="spellStart"/>
      <w:r w:rsidRPr="001017E4">
        <w:rPr>
          <w:rFonts w:ascii="Arial" w:hAnsi="Arial" w:cs="Arial"/>
          <w:b/>
          <w:sz w:val="22"/>
          <w:lang w:val="en-US"/>
        </w:rPr>
        <w:t>ve</w:t>
      </w:r>
      <w:proofErr w:type="spellEnd"/>
      <w:r w:rsidRPr="001017E4">
        <w:rPr>
          <w:rFonts w:ascii="Arial" w:hAnsi="Arial" w:cs="Arial"/>
          <w:b/>
          <w:sz w:val="22"/>
          <w:lang w:val="en-US"/>
        </w:rPr>
        <w:t xml:space="preserve"> Tic. Ltd. </w:t>
      </w:r>
      <w:proofErr w:type="spellStart"/>
      <w:r w:rsidRPr="001017E4">
        <w:rPr>
          <w:rFonts w:ascii="Arial" w:hAnsi="Arial" w:cs="Arial"/>
          <w:b/>
          <w:sz w:val="22"/>
          <w:lang w:val="en-US"/>
        </w:rPr>
        <w:t>Sti</w:t>
      </w:r>
      <w:proofErr w:type="spellEnd"/>
      <w:r w:rsidRPr="001017E4">
        <w:rPr>
          <w:rFonts w:ascii="Arial" w:hAnsi="Arial" w:cs="Arial"/>
          <w:b/>
          <w:sz w:val="22"/>
          <w:lang w:val="en-US"/>
        </w:rPr>
        <w:t>.</w:t>
      </w:r>
    </w:p>
    <w:p w14:paraId="2D59D235" w14:textId="240BAAFB"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13</w:t>
      </w:r>
      <w:r>
        <w:rPr>
          <w:rFonts w:ascii="Arial" w:hAnsi="Arial" w:cs="Arial"/>
          <w:b/>
          <w:sz w:val="22"/>
        </w:rPr>
        <w:t>, Stand</w:t>
      </w:r>
      <w:r w:rsidR="001017E4" w:rsidRPr="001017E4">
        <w:rPr>
          <w:rFonts w:ascii="Arial" w:hAnsi="Arial" w:cs="Arial"/>
          <w:b/>
          <w:sz w:val="22"/>
        </w:rPr>
        <w:t xml:space="preserve"> E61</w:t>
      </w:r>
    </w:p>
    <w:p w14:paraId="69E20189" w14:textId="77777777"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Für die Milchhygiene ist es unerlässlich, dass alle milchführenden Teile konsequent und gründlich sauber gehalten und desinfiziert werden. Dies gilt natürlich auch für Melkeimer oder Kleinstmelkanlagen, die weltweit in Kleinstbetrieben beziehungsweise auch sonst weiterhin bei frischmelkenden oder erkrankten Tieren zum Einsatz kommen. Gerade hier ist es von großer Bedeutung, dass eine Weitergabe von Infektionen über </w:t>
      </w:r>
      <w:proofErr w:type="spellStart"/>
      <w:r w:rsidRPr="001017E4">
        <w:rPr>
          <w:rFonts w:ascii="Arial" w:hAnsi="Arial" w:cs="Arial"/>
          <w:sz w:val="22"/>
        </w:rPr>
        <w:t>Zitzengummis</w:t>
      </w:r>
      <w:proofErr w:type="spellEnd"/>
      <w:r w:rsidRPr="001017E4">
        <w:rPr>
          <w:rFonts w:ascii="Arial" w:hAnsi="Arial" w:cs="Arial"/>
          <w:sz w:val="22"/>
        </w:rPr>
        <w:t>, Milchschläuche, Sammelstücke oder Milchkannen vermieden wird, was mit der noch häufigen und mühsamen Handreinigung nicht immer gelingt.</w:t>
      </w:r>
    </w:p>
    <w:p w14:paraId="1E61CD26" w14:textId="1DB3606A" w:rsidR="001017E4" w:rsidRPr="001017E4" w:rsidRDefault="00857A0C" w:rsidP="001017E4">
      <w:pPr>
        <w:spacing w:line="360" w:lineRule="atLeast"/>
        <w:ind w:left="708"/>
        <w:rPr>
          <w:rFonts w:ascii="Arial" w:hAnsi="Arial" w:cs="Arial"/>
          <w:sz w:val="22"/>
        </w:rPr>
      </w:pPr>
      <w:r>
        <w:rPr>
          <w:rFonts w:ascii="Arial" w:hAnsi="Arial" w:cs="Arial"/>
          <w:sz w:val="22"/>
        </w:rPr>
        <w:t xml:space="preserve">LAKTOWASH </w:t>
      </w:r>
      <w:r w:rsidR="001017E4" w:rsidRPr="001017E4">
        <w:rPr>
          <w:rFonts w:ascii="Arial" w:hAnsi="Arial" w:cs="Arial"/>
          <w:sz w:val="22"/>
        </w:rPr>
        <w:t xml:space="preserve">ist eine Reinigungseinheit für mobile Eimermelkanlagen, die alle Oberflächen, mit denen die Milch in Berührung kommt, gründlich und effektiv reinigt. Zur Reinigung wird die mobile Melkeinheit mit einem einfachen Adapter über den Eimerdeckel an </w:t>
      </w:r>
      <w:r>
        <w:rPr>
          <w:rFonts w:ascii="Arial" w:hAnsi="Arial" w:cs="Arial"/>
          <w:sz w:val="22"/>
        </w:rPr>
        <w:t xml:space="preserve">LAKTOWASH </w:t>
      </w:r>
      <w:r w:rsidR="001017E4" w:rsidRPr="001017E4">
        <w:rPr>
          <w:rFonts w:ascii="Arial" w:hAnsi="Arial" w:cs="Arial"/>
          <w:sz w:val="22"/>
        </w:rPr>
        <w:t>angeschlossen. Die vorhandene Vakuumpumpe der Melkeinheit sorgt für die erforderlichen Turbulenzen</w:t>
      </w:r>
      <w:r w:rsidR="007E04B3">
        <w:rPr>
          <w:rFonts w:ascii="Arial" w:hAnsi="Arial" w:cs="Arial"/>
          <w:sz w:val="22"/>
        </w:rPr>
        <w:t>,</w:t>
      </w:r>
      <w:r w:rsidR="001017E4" w:rsidRPr="001017E4">
        <w:rPr>
          <w:rFonts w:ascii="Arial" w:hAnsi="Arial" w:cs="Arial"/>
          <w:sz w:val="22"/>
        </w:rPr>
        <w:t xml:space="preserve"> während </w:t>
      </w:r>
      <w:r>
        <w:rPr>
          <w:rFonts w:ascii="Arial" w:hAnsi="Arial" w:cs="Arial"/>
          <w:sz w:val="22"/>
        </w:rPr>
        <w:t xml:space="preserve">LAKTOWASH </w:t>
      </w:r>
      <w:r w:rsidR="001017E4" w:rsidRPr="001017E4">
        <w:rPr>
          <w:rFonts w:ascii="Arial" w:hAnsi="Arial" w:cs="Arial"/>
          <w:sz w:val="22"/>
        </w:rPr>
        <w:t xml:space="preserve">einen vorgegebenen Reinigungs- und Desinfektionszyklus mit entsprechenden Standards durchläuft und so eine Reinigung von </w:t>
      </w:r>
      <w:proofErr w:type="spellStart"/>
      <w:r w:rsidR="001017E4" w:rsidRPr="001017E4">
        <w:rPr>
          <w:rFonts w:ascii="Arial" w:hAnsi="Arial" w:cs="Arial"/>
          <w:sz w:val="22"/>
        </w:rPr>
        <w:t>Melkzeug</w:t>
      </w:r>
      <w:proofErr w:type="spellEnd"/>
      <w:r w:rsidR="001017E4" w:rsidRPr="001017E4">
        <w:rPr>
          <w:rFonts w:ascii="Arial" w:hAnsi="Arial" w:cs="Arial"/>
          <w:sz w:val="22"/>
        </w:rPr>
        <w:t xml:space="preserve"> und Milchkanne auf hohem Niveau sicherstellt. Am Ende jedes Waschgangs sammelt </w:t>
      </w:r>
      <w:r>
        <w:rPr>
          <w:rFonts w:ascii="Arial" w:hAnsi="Arial" w:cs="Arial"/>
          <w:sz w:val="22"/>
        </w:rPr>
        <w:t xml:space="preserve">LAKTOWASH </w:t>
      </w:r>
      <w:r w:rsidR="001017E4" w:rsidRPr="001017E4">
        <w:rPr>
          <w:rFonts w:ascii="Arial" w:hAnsi="Arial" w:cs="Arial"/>
          <w:sz w:val="22"/>
        </w:rPr>
        <w:t>die restliche Flüssigkeit im Eimer und leitet sie ab.</w:t>
      </w:r>
    </w:p>
    <w:p w14:paraId="2907DF42" w14:textId="549BE818" w:rsidR="00641535" w:rsidRDefault="001017E4" w:rsidP="001017E4">
      <w:pPr>
        <w:spacing w:line="360" w:lineRule="atLeast"/>
        <w:ind w:left="708"/>
        <w:rPr>
          <w:rFonts w:ascii="Arial" w:hAnsi="Arial" w:cs="Arial"/>
          <w:sz w:val="22"/>
        </w:rPr>
      </w:pPr>
      <w:r w:rsidRPr="001017E4">
        <w:rPr>
          <w:rFonts w:ascii="Arial" w:hAnsi="Arial" w:cs="Arial"/>
          <w:sz w:val="22"/>
        </w:rPr>
        <w:t xml:space="preserve">Durch die intensive Reinigung werden Infektionen verhindert und die Eutergesundheit erhalten. Darüber hinaus erspart der Einsatz der Anlage </w:t>
      </w:r>
      <w:r w:rsidRPr="001017E4">
        <w:rPr>
          <w:rFonts w:ascii="Arial" w:hAnsi="Arial" w:cs="Arial"/>
          <w:sz w:val="22"/>
        </w:rPr>
        <w:lastRenderedPageBreak/>
        <w:t xml:space="preserve">Arbeitskraft und -zeit. Aufgrund des vorgegebenen Wasserkreislaufs ist die Anlage auch in Bezug auf </w:t>
      </w:r>
      <w:r w:rsidR="00573ADE">
        <w:rPr>
          <w:rFonts w:ascii="Arial" w:hAnsi="Arial" w:cs="Arial"/>
          <w:sz w:val="22"/>
        </w:rPr>
        <w:t xml:space="preserve">den </w:t>
      </w:r>
      <w:r w:rsidRPr="001017E4">
        <w:rPr>
          <w:rFonts w:ascii="Arial" w:hAnsi="Arial" w:cs="Arial"/>
          <w:sz w:val="22"/>
        </w:rPr>
        <w:t>Energie- und Wasserverbrauch nachhaltig.</w:t>
      </w:r>
    </w:p>
    <w:p w14:paraId="2E0CA026" w14:textId="77777777" w:rsidR="001017E4" w:rsidRDefault="001017E4" w:rsidP="001017E4">
      <w:pPr>
        <w:spacing w:line="360" w:lineRule="atLeast"/>
        <w:rPr>
          <w:rFonts w:ascii="Arial" w:hAnsi="Arial" w:cs="Arial"/>
          <w:b/>
          <w:sz w:val="22"/>
        </w:rPr>
      </w:pPr>
    </w:p>
    <w:p w14:paraId="35689BFC" w14:textId="77777777" w:rsidR="001017E4" w:rsidRPr="001017E4" w:rsidRDefault="001017E4" w:rsidP="001017E4">
      <w:pPr>
        <w:pStyle w:val="Listenabsatz"/>
        <w:numPr>
          <w:ilvl w:val="0"/>
          <w:numId w:val="34"/>
        </w:numPr>
        <w:spacing w:line="360" w:lineRule="atLeast"/>
        <w:rPr>
          <w:rFonts w:ascii="Arial" w:hAnsi="Arial" w:cs="Arial"/>
          <w:b/>
          <w:sz w:val="22"/>
        </w:rPr>
      </w:pPr>
      <w:r w:rsidRPr="001017E4">
        <w:rPr>
          <w:rFonts w:ascii="Arial" w:hAnsi="Arial" w:cs="Arial"/>
          <w:b/>
          <w:sz w:val="22"/>
        </w:rPr>
        <w:t xml:space="preserve">AKO </w:t>
      </w:r>
      <w:proofErr w:type="spellStart"/>
      <w:r w:rsidRPr="001017E4">
        <w:rPr>
          <w:rFonts w:ascii="Arial" w:hAnsi="Arial" w:cs="Arial"/>
          <w:b/>
          <w:sz w:val="22"/>
        </w:rPr>
        <w:t>WolfStop</w:t>
      </w:r>
      <w:proofErr w:type="spellEnd"/>
      <w:r w:rsidRPr="001017E4">
        <w:rPr>
          <w:rFonts w:ascii="Arial" w:hAnsi="Arial" w:cs="Arial"/>
          <w:b/>
          <w:sz w:val="22"/>
        </w:rPr>
        <w:t xml:space="preserve"> - Schutzvorrichtung für Weidenetze</w:t>
      </w:r>
      <w:r>
        <w:rPr>
          <w:rFonts w:ascii="Arial" w:hAnsi="Arial" w:cs="Arial"/>
          <w:b/>
          <w:sz w:val="22"/>
        </w:rPr>
        <w:br/>
      </w:r>
      <w:r w:rsidRPr="001017E4">
        <w:rPr>
          <w:rFonts w:ascii="Arial" w:hAnsi="Arial" w:cs="Arial"/>
          <w:b/>
          <w:sz w:val="22"/>
        </w:rPr>
        <w:t>Albert Kerbl GmbH</w:t>
      </w:r>
    </w:p>
    <w:p w14:paraId="0934E5A5" w14:textId="37B7C3DF" w:rsidR="001017E4" w:rsidRPr="00007988" w:rsidRDefault="00585AA1" w:rsidP="001017E4">
      <w:pPr>
        <w:pStyle w:val="Listenabsatz"/>
        <w:spacing w:line="360" w:lineRule="atLeast"/>
        <w:rPr>
          <w:rFonts w:ascii="Arial" w:hAnsi="Arial" w:cs="Arial"/>
          <w:b/>
          <w:sz w:val="22"/>
        </w:rPr>
      </w:pPr>
      <w:r>
        <w:rPr>
          <w:rFonts w:ascii="Arial" w:hAnsi="Arial" w:cs="Arial"/>
          <w:b/>
          <w:sz w:val="22"/>
        </w:rPr>
        <w:t xml:space="preserve">Halle </w:t>
      </w:r>
      <w:r w:rsidR="001017E4" w:rsidRPr="001017E4">
        <w:rPr>
          <w:rFonts w:ascii="Arial" w:hAnsi="Arial" w:cs="Arial"/>
          <w:b/>
          <w:sz w:val="22"/>
        </w:rPr>
        <w:t>11</w:t>
      </w:r>
      <w:r>
        <w:rPr>
          <w:rFonts w:ascii="Arial" w:hAnsi="Arial" w:cs="Arial"/>
          <w:b/>
          <w:sz w:val="22"/>
        </w:rPr>
        <w:t>, Stand</w:t>
      </w:r>
      <w:r w:rsidR="001017E4" w:rsidRPr="001017E4">
        <w:rPr>
          <w:rFonts w:ascii="Arial" w:hAnsi="Arial" w:cs="Arial"/>
          <w:b/>
          <w:sz w:val="22"/>
        </w:rPr>
        <w:t xml:space="preserve"> C43</w:t>
      </w:r>
    </w:p>
    <w:p w14:paraId="4D5AAF47" w14:textId="71C6C87F" w:rsidR="001017E4" w:rsidRPr="001017E4" w:rsidRDefault="001017E4" w:rsidP="001017E4">
      <w:pPr>
        <w:spacing w:line="360" w:lineRule="atLeast"/>
        <w:ind w:left="708"/>
        <w:rPr>
          <w:rFonts w:ascii="Arial" w:hAnsi="Arial" w:cs="Arial"/>
          <w:sz w:val="22"/>
        </w:rPr>
      </w:pPr>
      <w:r w:rsidRPr="001017E4">
        <w:rPr>
          <w:rFonts w:ascii="Arial" w:hAnsi="Arial" w:cs="Arial"/>
          <w:sz w:val="22"/>
        </w:rPr>
        <w:t>Für Weidetiere ist ein optimaler Herdenschutz durch ordnungsgemäße Schutzzäune essen</w:t>
      </w:r>
      <w:r w:rsidR="007E04B3">
        <w:rPr>
          <w:rFonts w:ascii="Arial" w:hAnsi="Arial" w:cs="Arial"/>
          <w:sz w:val="22"/>
        </w:rPr>
        <w:t>z</w:t>
      </w:r>
      <w:r w:rsidRPr="001017E4">
        <w:rPr>
          <w:rFonts w:ascii="Arial" w:hAnsi="Arial" w:cs="Arial"/>
          <w:sz w:val="22"/>
        </w:rPr>
        <w:t>iell. Diese müssen einen ausreichenden Schutz sowohl gegenüber einem Untergraben als auch gegenüber einem Überspringen durch Wildtiere</w:t>
      </w:r>
      <w:r w:rsidR="007E04B3">
        <w:rPr>
          <w:rFonts w:ascii="Arial" w:hAnsi="Arial" w:cs="Arial"/>
          <w:sz w:val="22"/>
        </w:rPr>
        <w:t>,</w:t>
      </w:r>
      <w:r w:rsidRPr="001017E4">
        <w:rPr>
          <w:rFonts w:ascii="Arial" w:hAnsi="Arial" w:cs="Arial"/>
          <w:sz w:val="22"/>
        </w:rPr>
        <w:t xml:space="preserve"> wie z. B. Füchse und Wölfe</w:t>
      </w:r>
      <w:r w:rsidR="007E04B3">
        <w:rPr>
          <w:rFonts w:ascii="Arial" w:hAnsi="Arial" w:cs="Arial"/>
          <w:sz w:val="22"/>
        </w:rPr>
        <w:t>,</w:t>
      </w:r>
      <w:r w:rsidRPr="001017E4">
        <w:rPr>
          <w:rFonts w:ascii="Arial" w:hAnsi="Arial" w:cs="Arial"/>
          <w:sz w:val="22"/>
        </w:rPr>
        <w:t xml:space="preserve"> bieten. Die zurzeit in der Regel genutzten Netze haben hierbei oft das Problem, dass zum einen die unterste Litze bzw. die Netzkante nicht unter Strom gesetzt werden kann, weil dadurch die Gefahr von Kurzschlüssen besteht und somit die gesamte Netzzaunanlage nicht funktionsfähig ist sowie der Zaun auch untergraben werden kann. Zum anderen verfügen die Netze oft nicht über eine ausreichende Höhe, sodass </w:t>
      </w:r>
      <w:r w:rsidR="007E04B3">
        <w:rPr>
          <w:rFonts w:ascii="Arial" w:hAnsi="Arial" w:cs="Arial"/>
          <w:sz w:val="22"/>
        </w:rPr>
        <w:t>sie</w:t>
      </w:r>
      <w:r w:rsidRPr="001017E4">
        <w:rPr>
          <w:rFonts w:ascii="Arial" w:hAnsi="Arial" w:cs="Arial"/>
          <w:sz w:val="22"/>
        </w:rPr>
        <w:t xml:space="preserve"> übersprungen werden k</w:t>
      </w:r>
      <w:r w:rsidR="007E04B3">
        <w:rPr>
          <w:rFonts w:ascii="Arial" w:hAnsi="Arial" w:cs="Arial"/>
          <w:sz w:val="22"/>
        </w:rPr>
        <w:t>önnen</w:t>
      </w:r>
      <w:r w:rsidRPr="001017E4">
        <w:rPr>
          <w:rFonts w:ascii="Arial" w:hAnsi="Arial" w:cs="Arial"/>
          <w:sz w:val="22"/>
        </w:rPr>
        <w:t xml:space="preserve">. </w:t>
      </w:r>
    </w:p>
    <w:p w14:paraId="2B030372" w14:textId="0299EE88" w:rsidR="001017E4" w:rsidRPr="001017E4" w:rsidRDefault="001017E4" w:rsidP="001017E4">
      <w:pPr>
        <w:spacing w:line="360" w:lineRule="atLeast"/>
        <w:ind w:left="708"/>
        <w:rPr>
          <w:rFonts w:ascii="Arial" w:hAnsi="Arial" w:cs="Arial"/>
          <w:sz w:val="22"/>
        </w:rPr>
      </w:pPr>
      <w:r w:rsidRPr="001017E4">
        <w:rPr>
          <w:rFonts w:ascii="Arial" w:hAnsi="Arial" w:cs="Arial"/>
          <w:sz w:val="22"/>
        </w:rPr>
        <w:t xml:space="preserve">Genau hier setzt der AKO </w:t>
      </w:r>
      <w:proofErr w:type="spellStart"/>
      <w:r w:rsidRPr="001017E4">
        <w:rPr>
          <w:rFonts w:ascii="Arial" w:hAnsi="Arial" w:cs="Arial"/>
          <w:sz w:val="22"/>
        </w:rPr>
        <w:t>WolfStop</w:t>
      </w:r>
      <w:proofErr w:type="spellEnd"/>
      <w:r w:rsidRPr="001017E4">
        <w:rPr>
          <w:rFonts w:ascii="Arial" w:hAnsi="Arial" w:cs="Arial"/>
          <w:sz w:val="22"/>
        </w:rPr>
        <w:t xml:space="preserve"> an. Seine Haltestange kann nachträglich und flexibel an bestehende Netzzäune in einem definierten Abstand bzw. einer geeigneten Höhe angebracht werden und kann so als Schutz vor dem Untergraben der Netze beziehungsweise zum Erhöhen der Netze und damit als Überspringschutz dienen. Am Ende der Haltestange befindet sich jeweils ein Litzenhalter, d. h. eine Aufnahme für einen elektrischen Leiterdraht bzw. eine Litze. Einmal angebracht</w:t>
      </w:r>
      <w:r w:rsidR="00E96322">
        <w:rPr>
          <w:rFonts w:ascii="Arial" w:hAnsi="Arial" w:cs="Arial"/>
          <w:sz w:val="22"/>
        </w:rPr>
        <w:t>,</w:t>
      </w:r>
      <w:r w:rsidRPr="001017E4">
        <w:rPr>
          <w:rFonts w:ascii="Arial" w:hAnsi="Arial" w:cs="Arial"/>
          <w:sz w:val="22"/>
        </w:rPr>
        <w:t xml:space="preserve"> können die Haltestangen inklusive der Litze auch einfach hochgestellt werden, um das Netz zum Versetzen oder zum Transport so arbeitseffizient wie bisher zusammenrollen zu können. </w:t>
      </w:r>
    </w:p>
    <w:p w14:paraId="2DA7FF49" w14:textId="22FBB7EA" w:rsidR="001017E4" w:rsidRDefault="001017E4" w:rsidP="001017E4">
      <w:pPr>
        <w:spacing w:line="360" w:lineRule="atLeast"/>
        <w:ind w:left="708"/>
        <w:rPr>
          <w:rFonts w:ascii="Arial" w:hAnsi="Arial" w:cs="Arial"/>
          <w:b/>
          <w:sz w:val="22"/>
        </w:rPr>
      </w:pPr>
      <w:r w:rsidRPr="001017E4">
        <w:rPr>
          <w:rFonts w:ascii="Arial" w:hAnsi="Arial" w:cs="Arial"/>
          <w:sz w:val="22"/>
        </w:rPr>
        <w:t xml:space="preserve">Mit dem Einsatz des AKO </w:t>
      </w:r>
      <w:proofErr w:type="spellStart"/>
      <w:r w:rsidRPr="001017E4">
        <w:rPr>
          <w:rFonts w:ascii="Arial" w:hAnsi="Arial" w:cs="Arial"/>
          <w:sz w:val="22"/>
        </w:rPr>
        <w:t>WolfStop</w:t>
      </w:r>
      <w:proofErr w:type="spellEnd"/>
      <w:r w:rsidRPr="001017E4">
        <w:rPr>
          <w:rFonts w:ascii="Arial" w:hAnsi="Arial" w:cs="Arial"/>
          <w:sz w:val="22"/>
        </w:rPr>
        <w:t xml:space="preserve"> ist eine wesentliche Verbesserung der Funktion und des Verfahrens von Schutzzäune</w:t>
      </w:r>
      <w:r w:rsidR="00E96322">
        <w:rPr>
          <w:rFonts w:ascii="Arial" w:hAnsi="Arial" w:cs="Arial"/>
          <w:sz w:val="22"/>
        </w:rPr>
        <w:t>n</w:t>
      </w:r>
      <w:r w:rsidRPr="001017E4">
        <w:rPr>
          <w:rFonts w:ascii="Arial" w:hAnsi="Arial" w:cs="Arial"/>
          <w:sz w:val="22"/>
        </w:rPr>
        <w:t xml:space="preserve"> für Weidetiere zu erwarten.</w:t>
      </w:r>
    </w:p>
    <w:p w14:paraId="20F96951" w14:textId="77777777" w:rsidR="001017E4" w:rsidRDefault="001017E4" w:rsidP="001017E4">
      <w:pPr>
        <w:spacing w:line="360" w:lineRule="atLeast"/>
        <w:rPr>
          <w:rFonts w:ascii="Arial" w:hAnsi="Arial" w:cs="Arial"/>
          <w:b/>
          <w:sz w:val="22"/>
        </w:rPr>
      </w:pPr>
    </w:p>
    <w:p w14:paraId="1B49FB14" w14:textId="77777777" w:rsidR="00641535" w:rsidRDefault="00641535" w:rsidP="00402A80">
      <w:pPr>
        <w:spacing w:line="360" w:lineRule="atLeast"/>
        <w:rPr>
          <w:rFonts w:ascii="Arial" w:hAnsi="Arial" w:cs="Arial"/>
          <w:b/>
          <w:sz w:val="22"/>
        </w:rPr>
      </w:pPr>
    </w:p>
    <w:p w14:paraId="00320004" w14:textId="77777777" w:rsidR="001017E4" w:rsidRDefault="001017E4">
      <w:pPr>
        <w:spacing w:after="0" w:line="240" w:lineRule="auto"/>
        <w:rPr>
          <w:rFonts w:ascii="Arial" w:hAnsi="Arial" w:cs="Arial"/>
          <w:b/>
          <w:sz w:val="22"/>
        </w:rPr>
      </w:pPr>
      <w:r>
        <w:rPr>
          <w:rFonts w:ascii="Arial" w:hAnsi="Arial" w:cs="Arial"/>
          <w:b/>
          <w:sz w:val="22"/>
        </w:rPr>
        <w:br w:type="page"/>
      </w:r>
    </w:p>
    <w:p w14:paraId="19375373" w14:textId="77777777" w:rsidR="00402A80" w:rsidRDefault="00402A80" w:rsidP="00402A80">
      <w:pPr>
        <w:spacing w:after="0" w:line="360" w:lineRule="atLeast"/>
        <w:rPr>
          <w:rFonts w:ascii="Arial" w:hAnsi="Arial" w:cs="Arial"/>
          <w:b/>
          <w:sz w:val="22"/>
        </w:rPr>
      </w:pPr>
      <w:r w:rsidRPr="00B25A67">
        <w:rPr>
          <w:rFonts w:ascii="Arial" w:hAnsi="Arial" w:cs="Arial"/>
          <w:b/>
          <w:sz w:val="22"/>
        </w:rPr>
        <w:lastRenderedPageBreak/>
        <w:t xml:space="preserve">Innovation Award </w:t>
      </w:r>
      <w:r>
        <w:rPr>
          <w:rFonts w:ascii="Arial" w:hAnsi="Arial" w:cs="Arial"/>
          <w:b/>
          <w:sz w:val="22"/>
        </w:rPr>
        <w:t>EuroTier</w:t>
      </w:r>
    </w:p>
    <w:p w14:paraId="7A892CE1" w14:textId="77777777" w:rsidR="00402A80" w:rsidRPr="00A80CD3" w:rsidRDefault="00402A80" w:rsidP="00402A80">
      <w:pPr>
        <w:spacing w:after="0" w:line="360" w:lineRule="atLeast"/>
        <w:rPr>
          <w:rFonts w:ascii="Arial" w:hAnsi="Arial" w:cs="Arial"/>
          <w:sz w:val="22"/>
        </w:rPr>
      </w:pPr>
      <w:r w:rsidRPr="00B25A67">
        <w:rPr>
          <w:rFonts w:ascii="Arial" w:hAnsi="Arial" w:cs="Arial"/>
          <w:sz w:val="22"/>
        </w:rPr>
        <w:t xml:space="preserve">Der DLG-Neuheiten-Preis „Innovation Award </w:t>
      </w:r>
      <w:r>
        <w:rPr>
          <w:rFonts w:ascii="Arial" w:hAnsi="Arial" w:cs="Arial"/>
          <w:sz w:val="22"/>
        </w:rPr>
        <w:t>EuroTier</w:t>
      </w:r>
      <w:r w:rsidRPr="00B25A67">
        <w:rPr>
          <w:rFonts w:ascii="Arial" w:hAnsi="Arial" w:cs="Arial"/>
          <w:sz w:val="22"/>
        </w:rPr>
        <w:t xml:space="preserve">“ zählt zu den führenden Auszeichnungen der internationalen Agrarbranche. </w:t>
      </w:r>
      <w:r>
        <w:rPr>
          <w:rFonts w:ascii="Arial" w:hAnsi="Arial" w:cs="Arial"/>
          <w:sz w:val="22"/>
        </w:rPr>
        <w:t>Er wird in Gold und Silber von der DLG-</w:t>
      </w:r>
      <w:proofErr w:type="spellStart"/>
      <w:r>
        <w:rPr>
          <w:rFonts w:ascii="Arial" w:hAnsi="Arial" w:cs="Arial"/>
          <w:sz w:val="22"/>
        </w:rPr>
        <w:t>Neuheitenkommission</w:t>
      </w:r>
      <w:proofErr w:type="spellEnd"/>
      <w:r>
        <w:rPr>
          <w:rFonts w:ascii="Arial" w:hAnsi="Arial" w:cs="Arial"/>
          <w:sz w:val="22"/>
        </w:rPr>
        <w:t xml:space="preserve"> verliehen und zeichnet Produkte aus, bei denen sich die Funktion entscheidend geändert hat und durch deren Einsatz ein neues Verfahren ermöglicht oder ein bekanntes Verfahren wesentlich verbessert wird. </w:t>
      </w:r>
      <w:r w:rsidRPr="00B25A67">
        <w:rPr>
          <w:rFonts w:ascii="Arial" w:hAnsi="Arial" w:cs="Arial"/>
          <w:sz w:val="22"/>
        </w:rPr>
        <w:t>Am DLG-</w:t>
      </w:r>
      <w:proofErr w:type="spellStart"/>
      <w:r w:rsidRPr="00B25A67">
        <w:rPr>
          <w:rFonts w:ascii="Arial" w:hAnsi="Arial" w:cs="Arial"/>
          <w:sz w:val="22"/>
        </w:rPr>
        <w:t>Neuheitenpreis</w:t>
      </w:r>
      <w:proofErr w:type="spellEnd"/>
      <w:r w:rsidRPr="00B25A67">
        <w:rPr>
          <w:rFonts w:ascii="Arial" w:hAnsi="Arial" w:cs="Arial"/>
          <w:sz w:val="22"/>
        </w:rPr>
        <w:t xml:space="preserve"> können alle Unternehmen, die Aussteller auf der </w:t>
      </w:r>
      <w:r>
        <w:rPr>
          <w:rFonts w:ascii="Arial" w:hAnsi="Arial" w:cs="Arial"/>
          <w:sz w:val="22"/>
        </w:rPr>
        <w:t>EuroTier</w:t>
      </w:r>
      <w:r w:rsidRPr="00B25A67">
        <w:rPr>
          <w:rFonts w:ascii="Arial" w:hAnsi="Arial" w:cs="Arial"/>
          <w:sz w:val="22"/>
        </w:rPr>
        <w:t xml:space="preserve"> sind, mit ihren Innovationen teilnehmen. </w:t>
      </w:r>
    </w:p>
    <w:p w14:paraId="7B8BB498" w14:textId="77777777" w:rsidR="00402A80" w:rsidRDefault="00402A80" w:rsidP="00402A80">
      <w:pPr>
        <w:spacing w:line="360" w:lineRule="atLeast"/>
        <w:rPr>
          <w:rFonts w:ascii="Arial" w:hAnsi="Arial" w:cs="Arial"/>
          <w:b/>
          <w:sz w:val="22"/>
        </w:rPr>
      </w:pPr>
    </w:p>
    <w:p w14:paraId="399C1D2F" w14:textId="77777777" w:rsidR="00402A80" w:rsidRPr="00501FDE" w:rsidRDefault="00402A80" w:rsidP="00402A80">
      <w:pPr>
        <w:pStyle w:val="StandardWeb"/>
        <w:shd w:val="clear" w:color="auto" w:fill="FFFFFF"/>
        <w:spacing w:before="0" w:beforeAutospacing="0" w:line="380" w:lineRule="atLeast"/>
        <w:rPr>
          <w:rFonts w:ascii="Arial" w:hAnsi="Arial" w:cs="Arial"/>
          <w:sz w:val="22"/>
          <w:szCs w:val="22"/>
        </w:rPr>
      </w:pPr>
      <w:r w:rsidRPr="00501FDE">
        <w:rPr>
          <w:rStyle w:val="Fett"/>
          <w:rFonts w:ascii="Arial" w:hAnsi="Arial" w:cs="Arial"/>
          <w:sz w:val="22"/>
          <w:szCs w:val="22"/>
        </w:rPr>
        <w:t>Aktuelle Informationen zur EuroTier 2022:</w:t>
      </w:r>
    </w:p>
    <w:p w14:paraId="3518788E" w14:textId="77777777" w:rsidR="00402A80" w:rsidRPr="00501FDE" w:rsidRDefault="002A637A" w:rsidP="00402A80">
      <w:pPr>
        <w:pStyle w:val="StandardWeb"/>
        <w:shd w:val="clear" w:color="auto" w:fill="FFFFFF"/>
        <w:spacing w:before="0" w:beforeAutospacing="0" w:line="380" w:lineRule="atLeast"/>
        <w:rPr>
          <w:rStyle w:val="Hyperlink"/>
          <w:rFonts w:ascii="Arial" w:hAnsi="Arial" w:cs="Arial"/>
          <w:sz w:val="22"/>
          <w:szCs w:val="22"/>
        </w:rPr>
      </w:pPr>
      <w:hyperlink r:id="rId10" w:tgtFrame="_blank" w:history="1">
        <w:r w:rsidR="00402A80" w:rsidRPr="00501FDE">
          <w:rPr>
            <w:rStyle w:val="Hyperlink"/>
            <w:rFonts w:ascii="Arial" w:hAnsi="Arial" w:cs="Arial"/>
            <w:sz w:val="22"/>
            <w:szCs w:val="22"/>
          </w:rPr>
          <w:t>www.eurotier.com</w:t>
        </w:r>
      </w:hyperlink>
      <w:r w:rsidR="00402A80" w:rsidRPr="00501FDE">
        <w:rPr>
          <w:rFonts w:ascii="Arial" w:hAnsi="Arial" w:cs="Arial"/>
          <w:sz w:val="22"/>
          <w:szCs w:val="22"/>
        </w:rPr>
        <w:br/>
      </w:r>
      <w:hyperlink r:id="rId11" w:tgtFrame="_blank" w:history="1">
        <w:r w:rsidR="00402A80" w:rsidRPr="00501FDE">
          <w:rPr>
            <w:rStyle w:val="Hyperlink"/>
            <w:rFonts w:ascii="Arial" w:hAnsi="Arial" w:cs="Arial"/>
            <w:sz w:val="22"/>
            <w:szCs w:val="22"/>
          </w:rPr>
          <w:t>www.facebook.com/eurotier</w:t>
        </w:r>
      </w:hyperlink>
      <w:r w:rsidR="00402A80" w:rsidRPr="00501FDE">
        <w:rPr>
          <w:rFonts w:ascii="Arial" w:hAnsi="Arial" w:cs="Arial"/>
          <w:sz w:val="22"/>
          <w:szCs w:val="22"/>
        </w:rPr>
        <w:br/>
      </w:r>
      <w:hyperlink r:id="rId12" w:tgtFrame="_blank" w:history="1">
        <w:r w:rsidR="00402A80" w:rsidRPr="00501FDE">
          <w:rPr>
            <w:rStyle w:val="Hyperlink"/>
            <w:rFonts w:ascii="Arial" w:hAnsi="Arial" w:cs="Arial"/>
            <w:sz w:val="22"/>
            <w:szCs w:val="22"/>
          </w:rPr>
          <w:t>www.instagram.com/eurotier_tradefair</w:t>
        </w:r>
      </w:hyperlink>
      <w:r w:rsidR="00402A80" w:rsidRPr="00501FDE">
        <w:rPr>
          <w:rFonts w:ascii="Arial" w:hAnsi="Arial" w:cs="Arial"/>
          <w:sz w:val="22"/>
          <w:szCs w:val="22"/>
        </w:rPr>
        <w:br/>
      </w:r>
      <w:hyperlink r:id="rId13" w:tgtFrame="_blank" w:history="1">
        <w:r w:rsidR="00402A80" w:rsidRPr="00501FDE">
          <w:rPr>
            <w:rStyle w:val="Hyperlink"/>
            <w:rFonts w:ascii="Arial" w:hAnsi="Arial" w:cs="Arial"/>
            <w:sz w:val="22"/>
            <w:szCs w:val="22"/>
          </w:rPr>
          <w:t>www.linkedin.com/groups/2414416</w:t>
        </w:r>
      </w:hyperlink>
      <w:r w:rsidR="00402A80" w:rsidRPr="00501FDE">
        <w:rPr>
          <w:rFonts w:ascii="Arial" w:hAnsi="Arial" w:cs="Arial"/>
          <w:sz w:val="22"/>
          <w:szCs w:val="22"/>
        </w:rPr>
        <w:br/>
      </w:r>
      <w:hyperlink r:id="rId14" w:tgtFrame="_blank" w:history="1">
        <w:r w:rsidR="00402A80" w:rsidRPr="00501FDE">
          <w:rPr>
            <w:rStyle w:val="Hyperlink"/>
            <w:rFonts w:ascii="Arial" w:hAnsi="Arial" w:cs="Arial"/>
            <w:sz w:val="22"/>
            <w:szCs w:val="22"/>
          </w:rPr>
          <w:t>www.twitter.com/eurotier</w:t>
        </w:r>
      </w:hyperlink>
      <w:r w:rsidR="00402A80" w:rsidRPr="00501FDE">
        <w:rPr>
          <w:rFonts w:ascii="Arial" w:hAnsi="Arial" w:cs="Arial"/>
          <w:sz w:val="22"/>
          <w:szCs w:val="22"/>
        </w:rPr>
        <w:br/>
      </w:r>
      <w:hyperlink r:id="rId15" w:tgtFrame="_blank" w:history="1">
        <w:r w:rsidR="00402A80" w:rsidRPr="00501FDE">
          <w:rPr>
            <w:rStyle w:val="Hyperlink"/>
            <w:rFonts w:ascii="Arial" w:hAnsi="Arial" w:cs="Arial"/>
            <w:sz w:val="22"/>
            <w:szCs w:val="22"/>
          </w:rPr>
          <w:t>www.youtube.com/eurotier</w:t>
        </w:r>
      </w:hyperlink>
    </w:p>
    <w:p w14:paraId="37C40B64" w14:textId="77777777" w:rsidR="00241960" w:rsidRDefault="00241960" w:rsidP="00241960">
      <w:pPr>
        <w:spacing w:after="0" w:line="360" w:lineRule="atLeast"/>
        <w:rPr>
          <w:rFonts w:ascii="Arial" w:hAnsi="Arial" w:cs="Arial"/>
          <w:sz w:val="22"/>
        </w:rPr>
      </w:pPr>
    </w:p>
    <w:p w14:paraId="4049A955" w14:textId="40F444A0" w:rsidR="00241960" w:rsidRPr="008E0478" w:rsidRDefault="00241960" w:rsidP="00241960">
      <w:pPr>
        <w:spacing w:after="0" w:line="360" w:lineRule="atLeast"/>
        <w:rPr>
          <w:rFonts w:ascii="Arial" w:hAnsi="Arial" w:cs="Arial"/>
          <w:szCs w:val="20"/>
        </w:rPr>
      </w:pPr>
      <w:r>
        <w:rPr>
          <w:rFonts w:ascii="Arial" w:hAnsi="Arial" w:cs="Arial"/>
          <w:sz w:val="22"/>
        </w:rPr>
        <w:t>[</w:t>
      </w:r>
      <w:r>
        <w:rPr>
          <w:rFonts w:ascii="Arial" w:hAnsi="Arial" w:cs="Arial"/>
          <w:sz w:val="22"/>
        </w:rPr>
        <w:fldChar w:fldCharType="begin"/>
      </w:r>
      <w:r>
        <w:rPr>
          <w:rFonts w:ascii="Arial" w:hAnsi="Arial" w:cs="Arial"/>
          <w:sz w:val="22"/>
        </w:rPr>
        <w:instrText xml:space="preserve"> NUMCHARS   \* MERGEFORMAT </w:instrText>
      </w:r>
      <w:r>
        <w:rPr>
          <w:rFonts w:ascii="Arial" w:hAnsi="Arial" w:cs="Arial"/>
          <w:sz w:val="22"/>
        </w:rPr>
        <w:fldChar w:fldCharType="separate"/>
      </w:r>
      <w:r w:rsidR="00585AA1">
        <w:rPr>
          <w:rFonts w:ascii="Arial" w:hAnsi="Arial" w:cs="Arial"/>
          <w:noProof/>
          <w:sz w:val="22"/>
        </w:rPr>
        <w:t>23853</w:t>
      </w:r>
      <w:r>
        <w:rPr>
          <w:rFonts w:ascii="Arial" w:hAnsi="Arial" w:cs="Arial"/>
          <w:sz w:val="22"/>
        </w:rPr>
        <w:fldChar w:fldCharType="end"/>
      </w:r>
      <w:r>
        <w:rPr>
          <w:rFonts w:ascii="Arial" w:hAnsi="Arial" w:cs="Arial"/>
          <w:sz w:val="22"/>
        </w:rPr>
        <w:t xml:space="preserve"> Zeichen] </w:t>
      </w:r>
    </w:p>
    <w:p w14:paraId="06D5A952" w14:textId="77777777" w:rsidR="00402A80" w:rsidRPr="00402A80" w:rsidRDefault="00402A80" w:rsidP="00402A80">
      <w:pPr>
        <w:spacing w:line="360" w:lineRule="atLeast"/>
        <w:rPr>
          <w:rFonts w:ascii="Arial" w:hAnsi="Arial" w:cs="Arial"/>
          <w:b/>
          <w:sz w:val="22"/>
        </w:rPr>
      </w:pPr>
    </w:p>
    <w:sectPr w:rsidR="00402A80" w:rsidRPr="00402A80" w:rsidSect="00FE1A8A">
      <w:headerReference w:type="default" r:id="rId16"/>
      <w:pgSz w:w="11906" w:h="16838"/>
      <w:pgMar w:top="851" w:right="238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336F" w14:textId="77777777" w:rsidR="0067421D" w:rsidRDefault="0067421D" w:rsidP="000A47A8">
      <w:pPr>
        <w:spacing w:after="0" w:line="240" w:lineRule="auto"/>
      </w:pPr>
      <w:r>
        <w:separator/>
      </w:r>
    </w:p>
  </w:endnote>
  <w:endnote w:type="continuationSeparator" w:id="0">
    <w:p w14:paraId="7B08829D" w14:textId="77777777" w:rsidR="0067421D" w:rsidRDefault="0067421D" w:rsidP="000A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2014" w14:textId="77777777" w:rsidR="0067421D" w:rsidRDefault="0067421D" w:rsidP="000A47A8">
      <w:pPr>
        <w:spacing w:after="0" w:line="240" w:lineRule="auto"/>
      </w:pPr>
      <w:r>
        <w:separator/>
      </w:r>
    </w:p>
  </w:footnote>
  <w:footnote w:type="continuationSeparator" w:id="0">
    <w:p w14:paraId="60CDB872" w14:textId="77777777" w:rsidR="0067421D" w:rsidRDefault="0067421D" w:rsidP="000A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DBE4" w14:textId="77777777" w:rsidR="00626C53" w:rsidRPr="00573352" w:rsidRDefault="00626C53" w:rsidP="0043627A">
    <w:pPr>
      <w:pStyle w:val="Kopfzeile"/>
      <w:spacing w:after="0" w:line="240" w:lineRule="auto"/>
      <w:jc w:val="right"/>
      <w:rPr>
        <w:rFonts w:ascii="Arial" w:hAnsi="Arial" w:cs="Arial"/>
      </w:rPr>
    </w:pPr>
    <w:r w:rsidRPr="00573352">
      <w:rPr>
        <w:rFonts w:ascii="Arial" w:hAnsi="Arial" w:cs="Arial"/>
      </w:rPr>
      <w:t xml:space="preserve">Seite </w:t>
    </w:r>
    <w:r w:rsidRPr="00573352">
      <w:rPr>
        <w:rFonts w:ascii="Arial" w:hAnsi="Arial" w:cs="Arial"/>
      </w:rPr>
      <w:fldChar w:fldCharType="begin"/>
    </w:r>
    <w:r w:rsidRPr="00573352">
      <w:rPr>
        <w:rFonts w:ascii="Arial" w:hAnsi="Arial" w:cs="Arial"/>
      </w:rPr>
      <w:instrText>PAGE   \* MERGEFORMAT</w:instrText>
    </w:r>
    <w:r w:rsidRPr="00573352">
      <w:rPr>
        <w:rFonts w:ascii="Arial" w:hAnsi="Arial" w:cs="Arial"/>
      </w:rPr>
      <w:fldChar w:fldCharType="separate"/>
    </w:r>
    <w:r w:rsidR="00D400E1">
      <w:rPr>
        <w:rFonts w:ascii="Arial" w:hAnsi="Arial" w:cs="Arial"/>
        <w:noProof/>
      </w:rPr>
      <w:t>17</w:t>
    </w:r>
    <w:r w:rsidRPr="00573352">
      <w:rPr>
        <w:rFonts w:ascii="Arial" w:hAnsi="Arial" w:cs="Arial"/>
      </w:rPr>
      <w:fldChar w:fldCharType="end"/>
    </w:r>
  </w:p>
  <w:p w14:paraId="3BE3A008" w14:textId="77777777" w:rsidR="00626C53" w:rsidRDefault="00626C53" w:rsidP="00573352">
    <w:pPr>
      <w:pStyle w:val="Kopfzeile"/>
      <w:spacing w:after="0" w:line="240" w:lineRule="auto"/>
    </w:pPr>
  </w:p>
  <w:p w14:paraId="267F2375" w14:textId="77777777" w:rsidR="00626C53" w:rsidRPr="00573352" w:rsidRDefault="00626C53" w:rsidP="00573352">
    <w:pPr>
      <w:pStyle w:val="Kopfzeil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4pt;height:142.5pt" o:bullet="t">
        <v:imagedata r:id="rId1" o:title="art7600"/>
      </v:shape>
    </w:pict>
  </w:numPicBullet>
  <w:abstractNum w:abstractNumId="0" w15:restartNumberingAfterBreak="0">
    <w:nsid w:val="05676C94"/>
    <w:multiLevelType w:val="hybridMultilevel"/>
    <w:tmpl w:val="572C8DBC"/>
    <w:lvl w:ilvl="0" w:tplc="93F4A2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536CC"/>
    <w:multiLevelType w:val="hybridMultilevel"/>
    <w:tmpl w:val="A364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54558"/>
    <w:multiLevelType w:val="hybridMultilevel"/>
    <w:tmpl w:val="24900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7A42F9"/>
    <w:multiLevelType w:val="hybridMultilevel"/>
    <w:tmpl w:val="396A0EEA"/>
    <w:lvl w:ilvl="0" w:tplc="81DAF356">
      <w:start w:val="1"/>
      <w:numFmt w:val="bullet"/>
      <w:lvlText w:val=""/>
      <w:lvlPicBulletId w:val="0"/>
      <w:lvlJc w:val="left"/>
      <w:pPr>
        <w:tabs>
          <w:tab w:val="num" w:pos="720"/>
        </w:tabs>
        <w:ind w:left="720" w:hanging="360"/>
      </w:pPr>
      <w:rPr>
        <w:rFonts w:ascii="Symbol" w:hAnsi="Symbol" w:hint="default"/>
      </w:rPr>
    </w:lvl>
    <w:lvl w:ilvl="1" w:tplc="BB88D578" w:tentative="1">
      <w:start w:val="1"/>
      <w:numFmt w:val="bullet"/>
      <w:lvlText w:val=""/>
      <w:lvlPicBulletId w:val="0"/>
      <w:lvlJc w:val="left"/>
      <w:pPr>
        <w:tabs>
          <w:tab w:val="num" w:pos="1440"/>
        </w:tabs>
        <w:ind w:left="1440" w:hanging="360"/>
      </w:pPr>
      <w:rPr>
        <w:rFonts w:ascii="Symbol" w:hAnsi="Symbol" w:hint="default"/>
      </w:rPr>
    </w:lvl>
    <w:lvl w:ilvl="2" w:tplc="D74AD612" w:tentative="1">
      <w:start w:val="1"/>
      <w:numFmt w:val="bullet"/>
      <w:lvlText w:val=""/>
      <w:lvlPicBulletId w:val="0"/>
      <w:lvlJc w:val="left"/>
      <w:pPr>
        <w:tabs>
          <w:tab w:val="num" w:pos="2160"/>
        </w:tabs>
        <w:ind w:left="2160" w:hanging="360"/>
      </w:pPr>
      <w:rPr>
        <w:rFonts w:ascii="Symbol" w:hAnsi="Symbol" w:hint="default"/>
      </w:rPr>
    </w:lvl>
    <w:lvl w:ilvl="3" w:tplc="1B70063A" w:tentative="1">
      <w:start w:val="1"/>
      <w:numFmt w:val="bullet"/>
      <w:lvlText w:val=""/>
      <w:lvlPicBulletId w:val="0"/>
      <w:lvlJc w:val="left"/>
      <w:pPr>
        <w:tabs>
          <w:tab w:val="num" w:pos="2880"/>
        </w:tabs>
        <w:ind w:left="2880" w:hanging="360"/>
      </w:pPr>
      <w:rPr>
        <w:rFonts w:ascii="Symbol" w:hAnsi="Symbol" w:hint="default"/>
      </w:rPr>
    </w:lvl>
    <w:lvl w:ilvl="4" w:tplc="5F165A3E" w:tentative="1">
      <w:start w:val="1"/>
      <w:numFmt w:val="bullet"/>
      <w:lvlText w:val=""/>
      <w:lvlPicBulletId w:val="0"/>
      <w:lvlJc w:val="left"/>
      <w:pPr>
        <w:tabs>
          <w:tab w:val="num" w:pos="3600"/>
        </w:tabs>
        <w:ind w:left="3600" w:hanging="360"/>
      </w:pPr>
      <w:rPr>
        <w:rFonts w:ascii="Symbol" w:hAnsi="Symbol" w:hint="default"/>
      </w:rPr>
    </w:lvl>
    <w:lvl w:ilvl="5" w:tplc="53AA1708" w:tentative="1">
      <w:start w:val="1"/>
      <w:numFmt w:val="bullet"/>
      <w:lvlText w:val=""/>
      <w:lvlPicBulletId w:val="0"/>
      <w:lvlJc w:val="left"/>
      <w:pPr>
        <w:tabs>
          <w:tab w:val="num" w:pos="4320"/>
        </w:tabs>
        <w:ind w:left="4320" w:hanging="360"/>
      </w:pPr>
      <w:rPr>
        <w:rFonts w:ascii="Symbol" w:hAnsi="Symbol" w:hint="default"/>
      </w:rPr>
    </w:lvl>
    <w:lvl w:ilvl="6" w:tplc="F88E073E" w:tentative="1">
      <w:start w:val="1"/>
      <w:numFmt w:val="bullet"/>
      <w:lvlText w:val=""/>
      <w:lvlPicBulletId w:val="0"/>
      <w:lvlJc w:val="left"/>
      <w:pPr>
        <w:tabs>
          <w:tab w:val="num" w:pos="5040"/>
        </w:tabs>
        <w:ind w:left="5040" w:hanging="360"/>
      </w:pPr>
      <w:rPr>
        <w:rFonts w:ascii="Symbol" w:hAnsi="Symbol" w:hint="default"/>
      </w:rPr>
    </w:lvl>
    <w:lvl w:ilvl="7" w:tplc="330CB082" w:tentative="1">
      <w:start w:val="1"/>
      <w:numFmt w:val="bullet"/>
      <w:lvlText w:val=""/>
      <w:lvlPicBulletId w:val="0"/>
      <w:lvlJc w:val="left"/>
      <w:pPr>
        <w:tabs>
          <w:tab w:val="num" w:pos="5760"/>
        </w:tabs>
        <w:ind w:left="5760" w:hanging="360"/>
      </w:pPr>
      <w:rPr>
        <w:rFonts w:ascii="Symbol" w:hAnsi="Symbol" w:hint="default"/>
      </w:rPr>
    </w:lvl>
    <w:lvl w:ilvl="8" w:tplc="1D00CCF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E0761BC"/>
    <w:multiLevelType w:val="hybridMultilevel"/>
    <w:tmpl w:val="7F147F3A"/>
    <w:lvl w:ilvl="0" w:tplc="D488034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E7348"/>
    <w:multiLevelType w:val="hybridMultilevel"/>
    <w:tmpl w:val="BE96FF4E"/>
    <w:lvl w:ilvl="0" w:tplc="FF38A6EA">
      <w:start w:val="1"/>
      <w:numFmt w:val="bullet"/>
      <w:lvlText w:val=""/>
      <w:lvlPicBulletId w:val="0"/>
      <w:lvlJc w:val="left"/>
      <w:pPr>
        <w:tabs>
          <w:tab w:val="num" w:pos="720"/>
        </w:tabs>
        <w:ind w:left="720" w:hanging="360"/>
      </w:pPr>
      <w:rPr>
        <w:rFonts w:ascii="Symbol" w:hAnsi="Symbol" w:hint="default"/>
      </w:rPr>
    </w:lvl>
    <w:lvl w:ilvl="1" w:tplc="E294C57C" w:tentative="1">
      <w:start w:val="1"/>
      <w:numFmt w:val="bullet"/>
      <w:lvlText w:val=""/>
      <w:lvlPicBulletId w:val="0"/>
      <w:lvlJc w:val="left"/>
      <w:pPr>
        <w:tabs>
          <w:tab w:val="num" w:pos="1440"/>
        </w:tabs>
        <w:ind w:left="1440" w:hanging="360"/>
      </w:pPr>
      <w:rPr>
        <w:rFonts w:ascii="Symbol" w:hAnsi="Symbol" w:hint="default"/>
      </w:rPr>
    </w:lvl>
    <w:lvl w:ilvl="2" w:tplc="D1B0C7AA" w:tentative="1">
      <w:start w:val="1"/>
      <w:numFmt w:val="bullet"/>
      <w:lvlText w:val=""/>
      <w:lvlPicBulletId w:val="0"/>
      <w:lvlJc w:val="left"/>
      <w:pPr>
        <w:tabs>
          <w:tab w:val="num" w:pos="2160"/>
        </w:tabs>
        <w:ind w:left="2160" w:hanging="360"/>
      </w:pPr>
      <w:rPr>
        <w:rFonts w:ascii="Symbol" w:hAnsi="Symbol" w:hint="default"/>
      </w:rPr>
    </w:lvl>
    <w:lvl w:ilvl="3" w:tplc="7EC4C4FC" w:tentative="1">
      <w:start w:val="1"/>
      <w:numFmt w:val="bullet"/>
      <w:lvlText w:val=""/>
      <w:lvlPicBulletId w:val="0"/>
      <w:lvlJc w:val="left"/>
      <w:pPr>
        <w:tabs>
          <w:tab w:val="num" w:pos="2880"/>
        </w:tabs>
        <w:ind w:left="2880" w:hanging="360"/>
      </w:pPr>
      <w:rPr>
        <w:rFonts w:ascii="Symbol" w:hAnsi="Symbol" w:hint="default"/>
      </w:rPr>
    </w:lvl>
    <w:lvl w:ilvl="4" w:tplc="A3102412" w:tentative="1">
      <w:start w:val="1"/>
      <w:numFmt w:val="bullet"/>
      <w:lvlText w:val=""/>
      <w:lvlPicBulletId w:val="0"/>
      <w:lvlJc w:val="left"/>
      <w:pPr>
        <w:tabs>
          <w:tab w:val="num" w:pos="3600"/>
        </w:tabs>
        <w:ind w:left="3600" w:hanging="360"/>
      </w:pPr>
      <w:rPr>
        <w:rFonts w:ascii="Symbol" w:hAnsi="Symbol" w:hint="default"/>
      </w:rPr>
    </w:lvl>
    <w:lvl w:ilvl="5" w:tplc="271CB16E" w:tentative="1">
      <w:start w:val="1"/>
      <w:numFmt w:val="bullet"/>
      <w:lvlText w:val=""/>
      <w:lvlPicBulletId w:val="0"/>
      <w:lvlJc w:val="left"/>
      <w:pPr>
        <w:tabs>
          <w:tab w:val="num" w:pos="4320"/>
        </w:tabs>
        <w:ind w:left="4320" w:hanging="360"/>
      </w:pPr>
      <w:rPr>
        <w:rFonts w:ascii="Symbol" w:hAnsi="Symbol" w:hint="default"/>
      </w:rPr>
    </w:lvl>
    <w:lvl w:ilvl="6" w:tplc="45F07BC6" w:tentative="1">
      <w:start w:val="1"/>
      <w:numFmt w:val="bullet"/>
      <w:lvlText w:val=""/>
      <w:lvlPicBulletId w:val="0"/>
      <w:lvlJc w:val="left"/>
      <w:pPr>
        <w:tabs>
          <w:tab w:val="num" w:pos="5040"/>
        </w:tabs>
        <w:ind w:left="5040" w:hanging="360"/>
      </w:pPr>
      <w:rPr>
        <w:rFonts w:ascii="Symbol" w:hAnsi="Symbol" w:hint="default"/>
      </w:rPr>
    </w:lvl>
    <w:lvl w:ilvl="7" w:tplc="F0EE969C" w:tentative="1">
      <w:start w:val="1"/>
      <w:numFmt w:val="bullet"/>
      <w:lvlText w:val=""/>
      <w:lvlPicBulletId w:val="0"/>
      <w:lvlJc w:val="left"/>
      <w:pPr>
        <w:tabs>
          <w:tab w:val="num" w:pos="5760"/>
        </w:tabs>
        <w:ind w:left="5760" w:hanging="360"/>
      </w:pPr>
      <w:rPr>
        <w:rFonts w:ascii="Symbol" w:hAnsi="Symbol" w:hint="default"/>
      </w:rPr>
    </w:lvl>
    <w:lvl w:ilvl="8" w:tplc="61DCAE3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2E46511"/>
    <w:multiLevelType w:val="hybridMultilevel"/>
    <w:tmpl w:val="029A4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4A5D47"/>
    <w:multiLevelType w:val="hybridMultilevel"/>
    <w:tmpl w:val="760E6FAE"/>
    <w:lvl w:ilvl="0" w:tplc="FE269E5A">
      <w:start w:val="1"/>
      <w:numFmt w:val="bullet"/>
      <w:lvlText w:val=""/>
      <w:lvlPicBulletId w:val="0"/>
      <w:lvlJc w:val="left"/>
      <w:pPr>
        <w:tabs>
          <w:tab w:val="num" w:pos="720"/>
        </w:tabs>
        <w:ind w:left="720" w:hanging="360"/>
      </w:pPr>
      <w:rPr>
        <w:rFonts w:ascii="Symbol" w:hAnsi="Symbol" w:hint="default"/>
      </w:rPr>
    </w:lvl>
    <w:lvl w:ilvl="1" w:tplc="6ACCAB78" w:tentative="1">
      <w:start w:val="1"/>
      <w:numFmt w:val="bullet"/>
      <w:lvlText w:val=""/>
      <w:lvlPicBulletId w:val="0"/>
      <w:lvlJc w:val="left"/>
      <w:pPr>
        <w:tabs>
          <w:tab w:val="num" w:pos="1440"/>
        </w:tabs>
        <w:ind w:left="1440" w:hanging="360"/>
      </w:pPr>
      <w:rPr>
        <w:rFonts w:ascii="Symbol" w:hAnsi="Symbol" w:hint="default"/>
      </w:rPr>
    </w:lvl>
    <w:lvl w:ilvl="2" w:tplc="CD96B0D0" w:tentative="1">
      <w:start w:val="1"/>
      <w:numFmt w:val="bullet"/>
      <w:lvlText w:val=""/>
      <w:lvlPicBulletId w:val="0"/>
      <w:lvlJc w:val="left"/>
      <w:pPr>
        <w:tabs>
          <w:tab w:val="num" w:pos="2160"/>
        </w:tabs>
        <w:ind w:left="2160" w:hanging="360"/>
      </w:pPr>
      <w:rPr>
        <w:rFonts w:ascii="Symbol" w:hAnsi="Symbol" w:hint="default"/>
      </w:rPr>
    </w:lvl>
    <w:lvl w:ilvl="3" w:tplc="8FCAD33C" w:tentative="1">
      <w:start w:val="1"/>
      <w:numFmt w:val="bullet"/>
      <w:lvlText w:val=""/>
      <w:lvlPicBulletId w:val="0"/>
      <w:lvlJc w:val="left"/>
      <w:pPr>
        <w:tabs>
          <w:tab w:val="num" w:pos="2880"/>
        </w:tabs>
        <w:ind w:left="2880" w:hanging="360"/>
      </w:pPr>
      <w:rPr>
        <w:rFonts w:ascii="Symbol" w:hAnsi="Symbol" w:hint="default"/>
      </w:rPr>
    </w:lvl>
    <w:lvl w:ilvl="4" w:tplc="263410D4" w:tentative="1">
      <w:start w:val="1"/>
      <w:numFmt w:val="bullet"/>
      <w:lvlText w:val=""/>
      <w:lvlPicBulletId w:val="0"/>
      <w:lvlJc w:val="left"/>
      <w:pPr>
        <w:tabs>
          <w:tab w:val="num" w:pos="3600"/>
        </w:tabs>
        <w:ind w:left="3600" w:hanging="360"/>
      </w:pPr>
      <w:rPr>
        <w:rFonts w:ascii="Symbol" w:hAnsi="Symbol" w:hint="default"/>
      </w:rPr>
    </w:lvl>
    <w:lvl w:ilvl="5" w:tplc="05A60A96" w:tentative="1">
      <w:start w:val="1"/>
      <w:numFmt w:val="bullet"/>
      <w:lvlText w:val=""/>
      <w:lvlPicBulletId w:val="0"/>
      <w:lvlJc w:val="left"/>
      <w:pPr>
        <w:tabs>
          <w:tab w:val="num" w:pos="4320"/>
        </w:tabs>
        <w:ind w:left="4320" w:hanging="360"/>
      </w:pPr>
      <w:rPr>
        <w:rFonts w:ascii="Symbol" w:hAnsi="Symbol" w:hint="default"/>
      </w:rPr>
    </w:lvl>
    <w:lvl w:ilvl="6" w:tplc="98C06D98" w:tentative="1">
      <w:start w:val="1"/>
      <w:numFmt w:val="bullet"/>
      <w:lvlText w:val=""/>
      <w:lvlPicBulletId w:val="0"/>
      <w:lvlJc w:val="left"/>
      <w:pPr>
        <w:tabs>
          <w:tab w:val="num" w:pos="5040"/>
        </w:tabs>
        <w:ind w:left="5040" w:hanging="360"/>
      </w:pPr>
      <w:rPr>
        <w:rFonts w:ascii="Symbol" w:hAnsi="Symbol" w:hint="default"/>
      </w:rPr>
    </w:lvl>
    <w:lvl w:ilvl="7" w:tplc="E06886CC" w:tentative="1">
      <w:start w:val="1"/>
      <w:numFmt w:val="bullet"/>
      <w:lvlText w:val=""/>
      <w:lvlPicBulletId w:val="0"/>
      <w:lvlJc w:val="left"/>
      <w:pPr>
        <w:tabs>
          <w:tab w:val="num" w:pos="5760"/>
        </w:tabs>
        <w:ind w:left="5760" w:hanging="360"/>
      </w:pPr>
      <w:rPr>
        <w:rFonts w:ascii="Symbol" w:hAnsi="Symbol" w:hint="default"/>
      </w:rPr>
    </w:lvl>
    <w:lvl w:ilvl="8" w:tplc="A2A2A05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9D53DB7"/>
    <w:multiLevelType w:val="hybridMultilevel"/>
    <w:tmpl w:val="C1AC7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BE1D3F"/>
    <w:multiLevelType w:val="hybridMultilevel"/>
    <w:tmpl w:val="57BA0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64404D"/>
    <w:multiLevelType w:val="hybridMultilevel"/>
    <w:tmpl w:val="170ED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795851"/>
    <w:multiLevelType w:val="hybridMultilevel"/>
    <w:tmpl w:val="AAC6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16B9A"/>
    <w:multiLevelType w:val="hybridMultilevel"/>
    <w:tmpl w:val="6DEC6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4F4EC8"/>
    <w:multiLevelType w:val="hybridMultilevel"/>
    <w:tmpl w:val="1A6E3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5D1944"/>
    <w:multiLevelType w:val="hybridMultilevel"/>
    <w:tmpl w:val="78D8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8C3D00"/>
    <w:multiLevelType w:val="hybridMultilevel"/>
    <w:tmpl w:val="F4005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27180"/>
    <w:multiLevelType w:val="hybridMultilevel"/>
    <w:tmpl w:val="129C6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077E96"/>
    <w:multiLevelType w:val="hybridMultilevel"/>
    <w:tmpl w:val="2B888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244A7F"/>
    <w:multiLevelType w:val="hybridMultilevel"/>
    <w:tmpl w:val="4DBA5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E42701"/>
    <w:multiLevelType w:val="hybridMultilevel"/>
    <w:tmpl w:val="32323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9932A9"/>
    <w:multiLevelType w:val="hybridMultilevel"/>
    <w:tmpl w:val="A06AB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656B2F"/>
    <w:multiLevelType w:val="hybridMultilevel"/>
    <w:tmpl w:val="71789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597121"/>
    <w:multiLevelType w:val="hybridMultilevel"/>
    <w:tmpl w:val="9822F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64487A"/>
    <w:multiLevelType w:val="hybridMultilevel"/>
    <w:tmpl w:val="8E5E4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681E55"/>
    <w:multiLevelType w:val="hybridMultilevel"/>
    <w:tmpl w:val="FDB82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C53441"/>
    <w:multiLevelType w:val="hybridMultilevel"/>
    <w:tmpl w:val="B91E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7420A1"/>
    <w:multiLevelType w:val="hybridMultilevel"/>
    <w:tmpl w:val="DED2A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1C0DB4"/>
    <w:multiLevelType w:val="hybridMultilevel"/>
    <w:tmpl w:val="B0AAF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6B7B89"/>
    <w:multiLevelType w:val="hybridMultilevel"/>
    <w:tmpl w:val="242E4A9C"/>
    <w:lvl w:ilvl="0" w:tplc="CA34E49C">
      <w:start w:val="1"/>
      <w:numFmt w:val="bullet"/>
      <w:lvlText w:val=""/>
      <w:lvlPicBulletId w:val="0"/>
      <w:lvlJc w:val="left"/>
      <w:pPr>
        <w:tabs>
          <w:tab w:val="num" w:pos="720"/>
        </w:tabs>
        <w:ind w:left="720" w:hanging="360"/>
      </w:pPr>
      <w:rPr>
        <w:rFonts w:ascii="Symbol" w:hAnsi="Symbol" w:hint="default"/>
      </w:rPr>
    </w:lvl>
    <w:lvl w:ilvl="1" w:tplc="CC6A8EFA" w:tentative="1">
      <w:start w:val="1"/>
      <w:numFmt w:val="bullet"/>
      <w:lvlText w:val=""/>
      <w:lvlPicBulletId w:val="0"/>
      <w:lvlJc w:val="left"/>
      <w:pPr>
        <w:tabs>
          <w:tab w:val="num" w:pos="1440"/>
        </w:tabs>
        <w:ind w:left="1440" w:hanging="360"/>
      </w:pPr>
      <w:rPr>
        <w:rFonts w:ascii="Symbol" w:hAnsi="Symbol" w:hint="default"/>
      </w:rPr>
    </w:lvl>
    <w:lvl w:ilvl="2" w:tplc="B358B97A" w:tentative="1">
      <w:start w:val="1"/>
      <w:numFmt w:val="bullet"/>
      <w:lvlText w:val=""/>
      <w:lvlPicBulletId w:val="0"/>
      <w:lvlJc w:val="left"/>
      <w:pPr>
        <w:tabs>
          <w:tab w:val="num" w:pos="2160"/>
        </w:tabs>
        <w:ind w:left="2160" w:hanging="360"/>
      </w:pPr>
      <w:rPr>
        <w:rFonts w:ascii="Symbol" w:hAnsi="Symbol" w:hint="default"/>
      </w:rPr>
    </w:lvl>
    <w:lvl w:ilvl="3" w:tplc="FC06F4A4" w:tentative="1">
      <w:start w:val="1"/>
      <w:numFmt w:val="bullet"/>
      <w:lvlText w:val=""/>
      <w:lvlPicBulletId w:val="0"/>
      <w:lvlJc w:val="left"/>
      <w:pPr>
        <w:tabs>
          <w:tab w:val="num" w:pos="2880"/>
        </w:tabs>
        <w:ind w:left="2880" w:hanging="360"/>
      </w:pPr>
      <w:rPr>
        <w:rFonts w:ascii="Symbol" w:hAnsi="Symbol" w:hint="default"/>
      </w:rPr>
    </w:lvl>
    <w:lvl w:ilvl="4" w:tplc="C1BA736E" w:tentative="1">
      <w:start w:val="1"/>
      <w:numFmt w:val="bullet"/>
      <w:lvlText w:val=""/>
      <w:lvlPicBulletId w:val="0"/>
      <w:lvlJc w:val="left"/>
      <w:pPr>
        <w:tabs>
          <w:tab w:val="num" w:pos="3600"/>
        </w:tabs>
        <w:ind w:left="3600" w:hanging="360"/>
      </w:pPr>
      <w:rPr>
        <w:rFonts w:ascii="Symbol" w:hAnsi="Symbol" w:hint="default"/>
      </w:rPr>
    </w:lvl>
    <w:lvl w:ilvl="5" w:tplc="E45C40C2" w:tentative="1">
      <w:start w:val="1"/>
      <w:numFmt w:val="bullet"/>
      <w:lvlText w:val=""/>
      <w:lvlPicBulletId w:val="0"/>
      <w:lvlJc w:val="left"/>
      <w:pPr>
        <w:tabs>
          <w:tab w:val="num" w:pos="4320"/>
        </w:tabs>
        <w:ind w:left="4320" w:hanging="360"/>
      </w:pPr>
      <w:rPr>
        <w:rFonts w:ascii="Symbol" w:hAnsi="Symbol" w:hint="default"/>
      </w:rPr>
    </w:lvl>
    <w:lvl w:ilvl="6" w:tplc="D24AD74C" w:tentative="1">
      <w:start w:val="1"/>
      <w:numFmt w:val="bullet"/>
      <w:lvlText w:val=""/>
      <w:lvlPicBulletId w:val="0"/>
      <w:lvlJc w:val="left"/>
      <w:pPr>
        <w:tabs>
          <w:tab w:val="num" w:pos="5040"/>
        </w:tabs>
        <w:ind w:left="5040" w:hanging="360"/>
      </w:pPr>
      <w:rPr>
        <w:rFonts w:ascii="Symbol" w:hAnsi="Symbol" w:hint="default"/>
      </w:rPr>
    </w:lvl>
    <w:lvl w:ilvl="7" w:tplc="3350CD10" w:tentative="1">
      <w:start w:val="1"/>
      <w:numFmt w:val="bullet"/>
      <w:lvlText w:val=""/>
      <w:lvlPicBulletId w:val="0"/>
      <w:lvlJc w:val="left"/>
      <w:pPr>
        <w:tabs>
          <w:tab w:val="num" w:pos="5760"/>
        </w:tabs>
        <w:ind w:left="5760" w:hanging="360"/>
      </w:pPr>
      <w:rPr>
        <w:rFonts w:ascii="Symbol" w:hAnsi="Symbol" w:hint="default"/>
      </w:rPr>
    </w:lvl>
    <w:lvl w:ilvl="8" w:tplc="82E8A410"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65135B50"/>
    <w:multiLevelType w:val="hybridMultilevel"/>
    <w:tmpl w:val="B2F25F2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7834D2F"/>
    <w:multiLevelType w:val="hybridMultilevel"/>
    <w:tmpl w:val="B87E3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657436"/>
    <w:multiLevelType w:val="hybridMultilevel"/>
    <w:tmpl w:val="0998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EC64F2C"/>
    <w:multiLevelType w:val="hybridMultilevel"/>
    <w:tmpl w:val="1ECAA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901BA2"/>
    <w:multiLevelType w:val="hybridMultilevel"/>
    <w:tmpl w:val="9F8E7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3"/>
  </w:num>
  <w:num w:numId="4">
    <w:abstractNumId w:val="5"/>
  </w:num>
  <w:num w:numId="5">
    <w:abstractNumId w:val="22"/>
  </w:num>
  <w:num w:numId="6">
    <w:abstractNumId w:val="16"/>
  </w:num>
  <w:num w:numId="7">
    <w:abstractNumId w:val="20"/>
  </w:num>
  <w:num w:numId="8">
    <w:abstractNumId w:val="6"/>
  </w:num>
  <w:num w:numId="9">
    <w:abstractNumId w:val="17"/>
  </w:num>
  <w:num w:numId="10">
    <w:abstractNumId w:val="31"/>
  </w:num>
  <w:num w:numId="11">
    <w:abstractNumId w:val="33"/>
  </w:num>
  <w:num w:numId="12">
    <w:abstractNumId w:val="2"/>
  </w:num>
  <w:num w:numId="13">
    <w:abstractNumId w:val="11"/>
  </w:num>
  <w:num w:numId="14">
    <w:abstractNumId w:val="13"/>
  </w:num>
  <w:num w:numId="15">
    <w:abstractNumId w:val="9"/>
  </w:num>
  <w:num w:numId="16">
    <w:abstractNumId w:val="15"/>
  </w:num>
  <w:num w:numId="17">
    <w:abstractNumId w:val="8"/>
  </w:num>
  <w:num w:numId="18">
    <w:abstractNumId w:val="18"/>
  </w:num>
  <w:num w:numId="19">
    <w:abstractNumId w:val="10"/>
  </w:num>
  <w:num w:numId="20">
    <w:abstractNumId w:val="32"/>
  </w:num>
  <w:num w:numId="21">
    <w:abstractNumId w:val="25"/>
  </w:num>
  <w:num w:numId="22">
    <w:abstractNumId w:val="30"/>
  </w:num>
  <w:num w:numId="23">
    <w:abstractNumId w:val="26"/>
  </w:num>
  <w:num w:numId="24">
    <w:abstractNumId w:val="19"/>
  </w:num>
  <w:num w:numId="25">
    <w:abstractNumId w:val="12"/>
  </w:num>
  <w:num w:numId="26">
    <w:abstractNumId w:val="21"/>
  </w:num>
  <w:num w:numId="27">
    <w:abstractNumId w:val="1"/>
  </w:num>
  <w:num w:numId="28">
    <w:abstractNumId w:val="23"/>
  </w:num>
  <w:num w:numId="29">
    <w:abstractNumId w:val="0"/>
  </w:num>
  <w:num w:numId="30">
    <w:abstractNumId w:val="4"/>
  </w:num>
  <w:num w:numId="31">
    <w:abstractNumId w:val="24"/>
  </w:num>
  <w:num w:numId="32">
    <w:abstractNumId w:val="27"/>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proofState w:spelling="clean"/>
  <w:defaultTabStop w:val="708"/>
  <w:hyphenationZone w:val="425"/>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EF"/>
    <w:rsid w:val="000022DA"/>
    <w:rsid w:val="000049E2"/>
    <w:rsid w:val="00007988"/>
    <w:rsid w:val="00007C1F"/>
    <w:rsid w:val="0001037E"/>
    <w:rsid w:val="000110C9"/>
    <w:rsid w:val="0001621B"/>
    <w:rsid w:val="00024391"/>
    <w:rsid w:val="00027C54"/>
    <w:rsid w:val="000343FD"/>
    <w:rsid w:val="00040225"/>
    <w:rsid w:val="0005342D"/>
    <w:rsid w:val="00060E67"/>
    <w:rsid w:val="0006136D"/>
    <w:rsid w:val="00062128"/>
    <w:rsid w:val="00065565"/>
    <w:rsid w:val="0006618D"/>
    <w:rsid w:val="000714CA"/>
    <w:rsid w:val="00071E99"/>
    <w:rsid w:val="000748C3"/>
    <w:rsid w:val="00076181"/>
    <w:rsid w:val="00077ED5"/>
    <w:rsid w:val="000804F3"/>
    <w:rsid w:val="00081A16"/>
    <w:rsid w:val="00087B72"/>
    <w:rsid w:val="00090218"/>
    <w:rsid w:val="00091588"/>
    <w:rsid w:val="000937F0"/>
    <w:rsid w:val="00095AC3"/>
    <w:rsid w:val="000A47A8"/>
    <w:rsid w:val="000A4A9F"/>
    <w:rsid w:val="000A64D9"/>
    <w:rsid w:val="000B4EE0"/>
    <w:rsid w:val="000B535E"/>
    <w:rsid w:val="000C0BAA"/>
    <w:rsid w:val="000C46DB"/>
    <w:rsid w:val="000C7118"/>
    <w:rsid w:val="000D069D"/>
    <w:rsid w:val="000E013E"/>
    <w:rsid w:val="000E2491"/>
    <w:rsid w:val="000E255F"/>
    <w:rsid w:val="000F148E"/>
    <w:rsid w:val="000F402D"/>
    <w:rsid w:val="000F45A3"/>
    <w:rsid w:val="000F4869"/>
    <w:rsid w:val="001013B6"/>
    <w:rsid w:val="001017E4"/>
    <w:rsid w:val="0010182B"/>
    <w:rsid w:val="0010329A"/>
    <w:rsid w:val="00105E63"/>
    <w:rsid w:val="001135EE"/>
    <w:rsid w:val="0011555E"/>
    <w:rsid w:val="00117091"/>
    <w:rsid w:val="001261F0"/>
    <w:rsid w:val="001311AF"/>
    <w:rsid w:val="0013581F"/>
    <w:rsid w:val="00144D36"/>
    <w:rsid w:val="00150B17"/>
    <w:rsid w:val="00155F22"/>
    <w:rsid w:val="00162DA5"/>
    <w:rsid w:val="00165488"/>
    <w:rsid w:val="00176B6A"/>
    <w:rsid w:val="00177503"/>
    <w:rsid w:val="00180D48"/>
    <w:rsid w:val="00183094"/>
    <w:rsid w:val="001839A2"/>
    <w:rsid w:val="00190540"/>
    <w:rsid w:val="001942C4"/>
    <w:rsid w:val="0019648A"/>
    <w:rsid w:val="00196814"/>
    <w:rsid w:val="00196FFF"/>
    <w:rsid w:val="001A1672"/>
    <w:rsid w:val="001A2F5B"/>
    <w:rsid w:val="001A414D"/>
    <w:rsid w:val="001A6FEB"/>
    <w:rsid w:val="001B24AB"/>
    <w:rsid w:val="001B2BA4"/>
    <w:rsid w:val="001C09E6"/>
    <w:rsid w:val="001D2F61"/>
    <w:rsid w:val="001D75D2"/>
    <w:rsid w:val="001F2D03"/>
    <w:rsid w:val="00200583"/>
    <w:rsid w:val="002030A2"/>
    <w:rsid w:val="002162B1"/>
    <w:rsid w:val="002227A2"/>
    <w:rsid w:val="00223960"/>
    <w:rsid w:val="00233DBA"/>
    <w:rsid w:val="0023573D"/>
    <w:rsid w:val="002367DB"/>
    <w:rsid w:val="0023747F"/>
    <w:rsid w:val="00241960"/>
    <w:rsid w:val="0024278D"/>
    <w:rsid w:val="00243162"/>
    <w:rsid w:val="00251DA2"/>
    <w:rsid w:val="00252DF5"/>
    <w:rsid w:val="00261E63"/>
    <w:rsid w:val="002738DE"/>
    <w:rsid w:val="00275486"/>
    <w:rsid w:val="00276952"/>
    <w:rsid w:val="00280D7D"/>
    <w:rsid w:val="00284BBF"/>
    <w:rsid w:val="00285A7B"/>
    <w:rsid w:val="00291B57"/>
    <w:rsid w:val="0029245B"/>
    <w:rsid w:val="00295E80"/>
    <w:rsid w:val="002A3E96"/>
    <w:rsid w:val="002A637A"/>
    <w:rsid w:val="002B5956"/>
    <w:rsid w:val="002B5FBC"/>
    <w:rsid w:val="002B61D9"/>
    <w:rsid w:val="002B77DC"/>
    <w:rsid w:val="002C160F"/>
    <w:rsid w:val="002C44CF"/>
    <w:rsid w:val="002D0525"/>
    <w:rsid w:val="002D36C4"/>
    <w:rsid w:val="002D4780"/>
    <w:rsid w:val="002D702A"/>
    <w:rsid w:val="002D750C"/>
    <w:rsid w:val="002E1BA2"/>
    <w:rsid w:val="002E3B5E"/>
    <w:rsid w:val="002E5D59"/>
    <w:rsid w:val="002E6A6A"/>
    <w:rsid w:val="002F2278"/>
    <w:rsid w:val="00301F19"/>
    <w:rsid w:val="00303B5E"/>
    <w:rsid w:val="00304806"/>
    <w:rsid w:val="00306C31"/>
    <w:rsid w:val="00306D04"/>
    <w:rsid w:val="0031486A"/>
    <w:rsid w:val="00330A4C"/>
    <w:rsid w:val="00330EDC"/>
    <w:rsid w:val="00334EB5"/>
    <w:rsid w:val="0033794C"/>
    <w:rsid w:val="003422F1"/>
    <w:rsid w:val="00345B11"/>
    <w:rsid w:val="003463BC"/>
    <w:rsid w:val="00351534"/>
    <w:rsid w:val="00357E16"/>
    <w:rsid w:val="00366669"/>
    <w:rsid w:val="0037326C"/>
    <w:rsid w:val="00382D65"/>
    <w:rsid w:val="00385990"/>
    <w:rsid w:val="003B02BF"/>
    <w:rsid w:val="003B474F"/>
    <w:rsid w:val="003B4E9D"/>
    <w:rsid w:val="003B7210"/>
    <w:rsid w:val="003B7BD3"/>
    <w:rsid w:val="003C1DF1"/>
    <w:rsid w:val="003C6FA4"/>
    <w:rsid w:val="003C7066"/>
    <w:rsid w:val="003D1BB6"/>
    <w:rsid w:val="003D26FA"/>
    <w:rsid w:val="003D64E4"/>
    <w:rsid w:val="003D69DC"/>
    <w:rsid w:val="003E3D99"/>
    <w:rsid w:val="003E67B0"/>
    <w:rsid w:val="003F5B64"/>
    <w:rsid w:val="003F6538"/>
    <w:rsid w:val="00402A80"/>
    <w:rsid w:val="0040391D"/>
    <w:rsid w:val="0041173B"/>
    <w:rsid w:val="004205C6"/>
    <w:rsid w:val="00424100"/>
    <w:rsid w:val="004315D3"/>
    <w:rsid w:val="0043627A"/>
    <w:rsid w:val="00444FC9"/>
    <w:rsid w:val="004502BB"/>
    <w:rsid w:val="00453D22"/>
    <w:rsid w:val="0045684A"/>
    <w:rsid w:val="00456EB1"/>
    <w:rsid w:val="00457CA8"/>
    <w:rsid w:val="00460A84"/>
    <w:rsid w:val="00465DE9"/>
    <w:rsid w:val="00467206"/>
    <w:rsid w:val="00470A87"/>
    <w:rsid w:val="00471A19"/>
    <w:rsid w:val="00473215"/>
    <w:rsid w:val="00474DB1"/>
    <w:rsid w:val="004810AB"/>
    <w:rsid w:val="0048389C"/>
    <w:rsid w:val="00483A41"/>
    <w:rsid w:val="00484ECB"/>
    <w:rsid w:val="004913ED"/>
    <w:rsid w:val="00492A66"/>
    <w:rsid w:val="004B0260"/>
    <w:rsid w:val="004C47E9"/>
    <w:rsid w:val="004C58E8"/>
    <w:rsid w:val="004D0159"/>
    <w:rsid w:val="004D0CD1"/>
    <w:rsid w:val="004D7BA2"/>
    <w:rsid w:val="004D7DE4"/>
    <w:rsid w:val="004E3F0F"/>
    <w:rsid w:val="004E442A"/>
    <w:rsid w:val="004E4D84"/>
    <w:rsid w:val="004E5371"/>
    <w:rsid w:val="004F12CC"/>
    <w:rsid w:val="00500FC8"/>
    <w:rsid w:val="0050439E"/>
    <w:rsid w:val="00510ADB"/>
    <w:rsid w:val="00511F3F"/>
    <w:rsid w:val="00513E26"/>
    <w:rsid w:val="005146FD"/>
    <w:rsid w:val="005148AC"/>
    <w:rsid w:val="00523D12"/>
    <w:rsid w:val="00524264"/>
    <w:rsid w:val="00524BE1"/>
    <w:rsid w:val="00534275"/>
    <w:rsid w:val="00544212"/>
    <w:rsid w:val="0054601C"/>
    <w:rsid w:val="00546C69"/>
    <w:rsid w:val="00550358"/>
    <w:rsid w:val="0055412F"/>
    <w:rsid w:val="00555AF0"/>
    <w:rsid w:val="00556CE4"/>
    <w:rsid w:val="005576B9"/>
    <w:rsid w:val="0056547F"/>
    <w:rsid w:val="00573352"/>
    <w:rsid w:val="00573ADE"/>
    <w:rsid w:val="005778FC"/>
    <w:rsid w:val="005804DE"/>
    <w:rsid w:val="0058225F"/>
    <w:rsid w:val="00583F92"/>
    <w:rsid w:val="00585AA1"/>
    <w:rsid w:val="005946B2"/>
    <w:rsid w:val="00594E26"/>
    <w:rsid w:val="0059696E"/>
    <w:rsid w:val="005A0A34"/>
    <w:rsid w:val="005A1D68"/>
    <w:rsid w:val="005A7CAB"/>
    <w:rsid w:val="005B60EE"/>
    <w:rsid w:val="005C4A17"/>
    <w:rsid w:val="005D5809"/>
    <w:rsid w:val="005F1D21"/>
    <w:rsid w:val="005F2206"/>
    <w:rsid w:val="005F3264"/>
    <w:rsid w:val="005F33EB"/>
    <w:rsid w:val="005F50BD"/>
    <w:rsid w:val="005F53B5"/>
    <w:rsid w:val="005F7939"/>
    <w:rsid w:val="006020B5"/>
    <w:rsid w:val="00606035"/>
    <w:rsid w:val="00607505"/>
    <w:rsid w:val="00613E18"/>
    <w:rsid w:val="00614E4C"/>
    <w:rsid w:val="006169AA"/>
    <w:rsid w:val="0062178B"/>
    <w:rsid w:val="006237A8"/>
    <w:rsid w:val="006244CC"/>
    <w:rsid w:val="00626C53"/>
    <w:rsid w:val="00627757"/>
    <w:rsid w:val="00632EBE"/>
    <w:rsid w:val="006356C0"/>
    <w:rsid w:val="00637AA8"/>
    <w:rsid w:val="006404AA"/>
    <w:rsid w:val="00641535"/>
    <w:rsid w:val="00641838"/>
    <w:rsid w:val="00642339"/>
    <w:rsid w:val="006431E7"/>
    <w:rsid w:val="00644EA8"/>
    <w:rsid w:val="00646135"/>
    <w:rsid w:val="0065467E"/>
    <w:rsid w:val="00656B5E"/>
    <w:rsid w:val="00665462"/>
    <w:rsid w:val="006679EA"/>
    <w:rsid w:val="006739B5"/>
    <w:rsid w:val="0067421D"/>
    <w:rsid w:val="00676B94"/>
    <w:rsid w:val="0067757E"/>
    <w:rsid w:val="006777D1"/>
    <w:rsid w:val="00681892"/>
    <w:rsid w:val="0069793B"/>
    <w:rsid w:val="006A2358"/>
    <w:rsid w:val="006A2C20"/>
    <w:rsid w:val="006B5297"/>
    <w:rsid w:val="006B7107"/>
    <w:rsid w:val="006C095E"/>
    <w:rsid w:val="006C0E9C"/>
    <w:rsid w:val="006C1FD6"/>
    <w:rsid w:val="006C3643"/>
    <w:rsid w:val="006C6D64"/>
    <w:rsid w:val="006D48BA"/>
    <w:rsid w:val="006D709F"/>
    <w:rsid w:val="006D719D"/>
    <w:rsid w:val="006E0464"/>
    <w:rsid w:val="006E21D7"/>
    <w:rsid w:val="00701F77"/>
    <w:rsid w:val="00703569"/>
    <w:rsid w:val="007052ED"/>
    <w:rsid w:val="007055AA"/>
    <w:rsid w:val="00705D3B"/>
    <w:rsid w:val="0070607E"/>
    <w:rsid w:val="00715B9B"/>
    <w:rsid w:val="00715EBB"/>
    <w:rsid w:val="00723B63"/>
    <w:rsid w:val="007474E4"/>
    <w:rsid w:val="007475CD"/>
    <w:rsid w:val="00761024"/>
    <w:rsid w:val="007626A1"/>
    <w:rsid w:val="007635A8"/>
    <w:rsid w:val="007642A0"/>
    <w:rsid w:val="0076603F"/>
    <w:rsid w:val="00772037"/>
    <w:rsid w:val="007758D5"/>
    <w:rsid w:val="007779BF"/>
    <w:rsid w:val="007806BA"/>
    <w:rsid w:val="00791999"/>
    <w:rsid w:val="007933E6"/>
    <w:rsid w:val="0079783A"/>
    <w:rsid w:val="007A059B"/>
    <w:rsid w:val="007A4DD3"/>
    <w:rsid w:val="007A6309"/>
    <w:rsid w:val="007B1223"/>
    <w:rsid w:val="007B2A89"/>
    <w:rsid w:val="007B6C4C"/>
    <w:rsid w:val="007C3C7E"/>
    <w:rsid w:val="007C3EC1"/>
    <w:rsid w:val="007D1A75"/>
    <w:rsid w:val="007E04B3"/>
    <w:rsid w:val="007E328D"/>
    <w:rsid w:val="007E3C40"/>
    <w:rsid w:val="0080612B"/>
    <w:rsid w:val="008201DA"/>
    <w:rsid w:val="0082278A"/>
    <w:rsid w:val="008227B5"/>
    <w:rsid w:val="0082444E"/>
    <w:rsid w:val="00826C09"/>
    <w:rsid w:val="0083153B"/>
    <w:rsid w:val="008416BD"/>
    <w:rsid w:val="00842695"/>
    <w:rsid w:val="00850448"/>
    <w:rsid w:val="00857A0C"/>
    <w:rsid w:val="00860D3B"/>
    <w:rsid w:val="00862DB6"/>
    <w:rsid w:val="0086688E"/>
    <w:rsid w:val="00866D53"/>
    <w:rsid w:val="008742A4"/>
    <w:rsid w:val="00877D18"/>
    <w:rsid w:val="00880ABC"/>
    <w:rsid w:val="0088209C"/>
    <w:rsid w:val="00882B91"/>
    <w:rsid w:val="008837D0"/>
    <w:rsid w:val="00883AF3"/>
    <w:rsid w:val="00883E94"/>
    <w:rsid w:val="00883F89"/>
    <w:rsid w:val="00885764"/>
    <w:rsid w:val="0088752F"/>
    <w:rsid w:val="00893B35"/>
    <w:rsid w:val="00896DCA"/>
    <w:rsid w:val="008A11AB"/>
    <w:rsid w:val="008B0A90"/>
    <w:rsid w:val="008B4BED"/>
    <w:rsid w:val="008D4770"/>
    <w:rsid w:val="008D563A"/>
    <w:rsid w:val="008D7955"/>
    <w:rsid w:val="008E0478"/>
    <w:rsid w:val="008F29EA"/>
    <w:rsid w:val="008F39F0"/>
    <w:rsid w:val="008F4A2C"/>
    <w:rsid w:val="008F55A0"/>
    <w:rsid w:val="00900A32"/>
    <w:rsid w:val="00912CA2"/>
    <w:rsid w:val="00916059"/>
    <w:rsid w:val="00920610"/>
    <w:rsid w:val="009208E2"/>
    <w:rsid w:val="00922556"/>
    <w:rsid w:val="00925CF6"/>
    <w:rsid w:val="00926165"/>
    <w:rsid w:val="0093244E"/>
    <w:rsid w:val="00932BFA"/>
    <w:rsid w:val="00951C3B"/>
    <w:rsid w:val="00952CED"/>
    <w:rsid w:val="0095658A"/>
    <w:rsid w:val="00956FD5"/>
    <w:rsid w:val="00961A46"/>
    <w:rsid w:val="0096535D"/>
    <w:rsid w:val="00965BA9"/>
    <w:rsid w:val="009862D2"/>
    <w:rsid w:val="00987368"/>
    <w:rsid w:val="009A1FFC"/>
    <w:rsid w:val="009A4AE6"/>
    <w:rsid w:val="009A52F5"/>
    <w:rsid w:val="009B591B"/>
    <w:rsid w:val="009C2B79"/>
    <w:rsid w:val="009C5DC6"/>
    <w:rsid w:val="009D7A1D"/>
    <w:rsid w:val="009E28E0"/>
    <w:rsid w:val="009F6890"/>
    <w:rsid w:val="00A03031"/>
    <w:rsid w:val="00A0384C"/>
    <w:rsid w:val="00A04F6F"/>
    <w:rsid w:val="00A11773"/>
    <w:rsid w:val="00A13C0A"/>
    <w:rsid w:val="00A159CF"/>
    <w:rsid w:val="00A17CCC"/>
    <w:rsid w:val="00A25B9B"/>
    <w:rsid w:val="00A26667"/>
    <w:rsid w:val="00A3073E"/>
    <w:rsid w:val="00A34285"/>
    <w:rsid w:val="00A37EED"/>
    <w:rsid w:val="00A41339"/>
    <w:rsid w:val="00A45B0C"/>
    <w:rsid w:val="00A470D1"/>
    <w:rsid w:val="00A47D65"/>
    <w:rsid w:val="00A504F6"/>
    <w:rsid w:val="00A53548"/>
    <w:rsid w:val="00A53E2F"/>
    <w:rsid w:val="00A56E06"/>
    <w:rsid w:val="00A60101"/>
    <w:rsid w:val="00A62379"/>
    <w:rsid w:val="00A64FB2"/>
    <w:rsid w:val="00A71452"/>
    <w:rsid w:val="00A768A7"/>
    <w:rsid w:val="00A80C2C"/>
    <w:rsid w:val="00A97DA4"/>
    <w:rsid w:val="00AA0A67"/>
    <w:rsid w:val="00AA2E26"/>
    <w:rsid w:val="00AA4AD6"/>
    <w:rsid w:val="00AB0F30"/>
    <w:rsid w:val="00AB7FBB"/>
    <w:rsid w:val="00AC13F8"/>
    <w:rsid w:val="00AC1481"/>
    <w:rsid w:val="00AC2DF3"/>
    <w:rsid w:val="00AC41AC"/>
    <w:rsid w:val="00AC4E74"/>
    <w:rsid w:val="00AC5AA8"/>
    <w:rsid w:val="00AD2953"/>
    <w:rsid w:val="00AD4F0F"/>
    <w:rsid w:val="00AD5551"/>
    <w:rsid w:val="00AD7B23"/>
    <w:rsid w:val="00AE3A7A"/>
    <w:rsid w:val="00AF14C6"/>
    <w:rsid w:val="00AF2BE1"/>
    <w:rsid w:val="00AF4FD6"/>
    <w:rsid w:val="00B120E9"/>
    <w:rsid w:val="00B17702"/>
    <w:rsid w:val="00B27B78"/>
    <w:rsid w:val="00B306D5"/>
    <w:rsid w:val="00B369C8"/>
    <w:rsid w:val="00B36B88"/>
    <w:rsid w:val="00B414C5"/>
    <w:rsid w:val="00B4265B"/>
    <w:rsid w:val="00B44456"/>
    <w:rsid w:val="00B51367"/>
    <w:rsid w:val="00B53CC4"/>
    <w:rsid w:val="00B645E0"/>
    <w:rsid w:val="00B64B53"/>
    <w:rsid w:val="00B6571D"/>
    <w:rsid w:val="00B6707D"/>
    <w:rsid w:val="00B70296"/>
    <w:rsid w:val="00B81BA3"/>
    <w:rsid w:val="00B82D9B"/>
    <w:rsid w:val="00B90425"/>
    <w:rsid w:val="00B90B27"/>
    <w:rsid w:val="00B90DC8"/>
    <w:rsid w:val="00B9520C"/>
    <w:rsid w:val="00B969FD"/>
    <w:rsid w:val="00BA418E"/>
    <w:rsid w:val="00BB1D47"/>
    <w:rsid w:val="00BB1D89"/>
    <w:rsid w:val="00BC13B1"/>
    <w:rsid w:val="00BC26F5"/>
    <w:rsid w:val="00BC2B3A"/>
    <w:rsid w:val="00BD3E3E"/>
    <w:rsid w:val="00BD3FF0"/>
    <w:rsid w:val="00BD71DB"/>
    <w:rsid w:val="00BE353E"/>
    <w:rsid w:val="00BF2A9C"/>
    <w:rsid w:val="00BF673A"/>
    <w:rsid w:val="00BF73D0"/>
    <w:rsid w:val="00C0307D"/>
    <w:rsid w:val="00C07713"/>
    <w:rsid w:val="00C127BD"/>
    <w:rsid w:val="00C13500"/>
    <w:rsid w:val="00C227D6"/>
    <w:rsid w:val="00C23789"/>
    <w:rsid w:val="00C242D3"/>
    <w:rsid w:val="00C24368"/>
    <w:rsid w:val="00C3237E"/>
    <w:rsid w:val="00C32F70"/>
    <w:rsid w:val="00C33322"/>
    <w:rsid w:val="00C349BA"/>
    <w:rsid w:val="00C34DC9"/>
    <w:rsid w:val="00C401BC"/>
    <w:rsid w:val="00C40C2C"/>
    <w:rsid w:val="00C44E4A"/>
    <w:rsid w:val="00C46B7D"/>
    <w:rsid w:val="00C47EC6"/>
    <w:rsid w:val="00C50557"/>
    <w:rsid w:val="00C55FE6"/>
    <w:rsid w:val="00C623A2"/>
    <w:rsid w:val="00C64BA6"/>
    <w:rsid w:val="00C67FA4"/>
    <w:rsid w:val="00C7234D"/>
    <w:rsid w:val="00C726B7"/>
    <w:rsid w:val="00C72E52"/>
    <w:rsid w:val="00C771E1"/>
    <w:rsid w:val="00C8017F"/>
    <w:rsid w:val="00C86E83"/>
    <w:rsid w:val="00C90B83"/>
    <w:rsid w:val="00C95F62"/>
    <w:rsid w:val="00CA638E"/>
    <w:rsid w:val="00CB31C2"/>
    <w:rsid w:val="00CB3839"/>
    <w:rsid w:val="00CC4798"/>
    <w:rsid w:val="00CC6089"/>
    <w:rsid w:val="00CD1EE8"/>
    <w:rsid w:val="00CD269D"/>
    <w:rsid w:val="00CD75E3"/>
    <w:rsid w:val="00CE4977"/>
    <w:rsid w:val="00CE797C"/>
    <w:rsid w:val="00CF2217"/>
    <w:rsid w:val="00D05251"/>
    <w:rsid w:val="00D06F4E"/>
    <w:rsid w:val="00D07E77"/>
    <w:rsid w:val="00D16F30"/>
    <w:rsid w:val="00D236F2"/>
    <w:rsid w:val="00D270F8"/>
    <w:rsid w:val="00D359EF"/>
    <w:rsid w:val="00D36DA1"/>
    <w:rsid w:val="00D37335"/>
    <w:rsid w:val="00D3757D"/>
    <w:rsid w:val="00D400E1"/>
    <w:rsid w:val="00D4321D"/>
    <w:rsid w:val="00D4329A"/>
    <w:rsid w:val="00D441EC"/>
    <w:rsid w:val="00D4434F"/>
    <w:rsid w:val="00D4717D"/>
    <w:rsid w:val="00D47218"/>
    <w:rsid w:val="00D504BA"/>
    <w:rsid w:val="00D52A96"/>
    <w:rsid w:val="00D56783"/>
    <w:rsid w:val="00D57B95"/>
    <w:rsid w:val="00D6268F"/>
    <w:rsid w:val="00D6533C"/>
    <w:rsid w:val="00D65815"/>
    <w:rsid w:val="00D70DDC"/>
    <w:rsid w:val="00D719C9"/>
    <w:rsid w:val="00D735C2"/>
    <w:rsid w:val="00D76081"/>
    <w:rsid w:val="00D87202"/>
    <w:rsid w:val="00D90567"/>
    <w:rsid w:val="00D92AC7"/>
    <w:rsid w:val="00DA0E8E"/>
    <w:rsid w:val="00DA39D1"/>
    <w:rsid w:val="00DB077B"/>
    <w:rsid w:val="00DB353D"/>
    <w:rsid w:val="00DB50E7"/>
    <w:rsid w:val="00DB7D0F"/>
    <w:rsid w:val="00DC1197"/>
    <w:rsid w:val="00DC20DB"/>
    <w:rsid w:val="00DC561A"/>
    <w:rsid w:val="00DD1C1E"/>
    <w:rsid w:val="00DD4305"/>
    <w:rsid w:val="00DD546D"/>
    <w:rsid w:val="00DD75EB"/>
    <w:rsid w:val="00DD7974"/>
    <w:rsid w:val="00DE0567"/>
    <w:rsid w:val="00DE5493"/>
    <w:rsid w:val="00DF185E"/>
    <w:rsid w:val="00DF57CD"/>
    <w:rsid w:val="00DF7109"/>
    <w:rsid w:val="00E032E7"/>
    <w:rsid w:val="00E174C6"/>
    <w:rsid w:val="00E2353F"/>
    <w:rsid w:val="00E30A6A"/>
    <w:rsid w:val="00E32805"/>
    <w:rsid w:val="00E32AB8"/>
    <w:rsid w:val="00E32F7E"/>
    <w:rsid w:val="00E33F58"/>
    <w:rsid w:val="00E349D0"/>
    <w:rsid w:val="00E35FBA"/>
    <w:rsid w:val="00E41190"/>
    <w:rsid w:val="00E42909"/>
    <w:rsid w:val="00E46229"/>
    <w:rsid w:val="00E61EC9"/>
    <w:rsid w:val="00E66ED0"/>
    <w:rsid w:val="00E778BF"/>
    <w:rsid w:val="00E8190E"/>
    <w:rsid w:val="00E82D1B"/>
    <w:rsid w:val="00E84D5B"/>
    <w:rsid w:val="00E86285"/>
    <w:rsid w:val="00E9265B"/>
    <w:rsid w:val="00E9268E"/>
    <w:rsid w:val="00E96322"/>
    <w:rsid w:val="00E96D22"/>
    <w:rsid w:val="00EA3A9E"/>
    <w:rsid w:val="00EA4DB9"/>
    <w:rsid w:val="00EB0D74"/>
    <w:rsid w:val="00EB1451"/>
    <w:rsid w:val="00EC0567"/>
    <w:rsid w:val="00EC1018"/>
    <w:rsid w:val="00EC48C8"/>
    <w:rsid w:val="00ED1FC8"/>
    <w:rsid w:val="00ED448B"/>
    <w:rsid w:val="00EE5BD9"/>
    <w:rsid w:val="00F034B0"/>
    <w:rsid w:val="00F04362"/>
    <w:rsid w:val="00F10CD9"/>
    <w:rsid w:val="00F207AD"/>
    <w:rsid w:val="00F212E2"/>
    <w:rsid w:val="00F22B13"/>
    <w:rsid w:val="00F232D4"/>
    <w:rsid w:val="00F24701"/>
    <w:rsid w:val="00F32F2F"/>
    <w:rsid w:val="00F343D5"/>
    <w:rsid w:val="00F3501D"/>
    <w:rsid w:val="00F359C7"/>
    <w:rsid w:val="00F36050"/>
    <w:rsid w:val="00F379F8"/>
    <w:rsid w:val="00F46299"/>
    <w:rsid w:val="00F5280A"/>
    <w:rsid w:val="00F5683D"/>
    <w:rsid w:val="00F624F2"/>
    <w:rsid w:val="00F64E34"/>
    <w:rsid w:val="00F67D64"/>
    <w:rsid w:val="00F7012F"/>
    <w:rsid w:val="00F70ED6"/>
    <w:rsid w:val="00F83790"/>
    <w:rsid w:val="00F83FB6"/>
    <w:rsid w:val="00F8562B"/>
    <w:rsid w:val="00F9278B"/>
    <w:rsid w:val="00F92953"/>
    <w:rsid w:val="00F9368C"/>
    <w:rsid w:val="00F9710C"/>
    <w:rsid w:val="00F97198"/>
    <w:rsid w:val="00F97A60"/>
    <w:rsid w:val="00FA38EC"/>
    <w:rsid w:val="00FA5BB3"/>
    <w:rsid w:val="00FB66A3"/>
    <w:rsid w:val="00FC22D9"/>
    <w:rsid w:val="00FC4B0E"/>
    <w:rsid w:val="00FC4C58"/>
    <w:rsid w:val="00FC5575"/>
    <w:rsid w:val="00FC5FA6"/>
    <w:rsid w:val="00FD182C"/>
    <w:rsid w:val="00FD4CBA"/>
    <w:rsid w:val="00FD576A"/>
    <w:rsid w:val="00FE1A8A"/>
    <w:rsid w:val="00FE1B91"/>
    <w:rsid w:val="00FE2555"/>
    <w:rsid w:val="00FE4570"/>
    <w:rsid w:val="00FE6944"/>
    <w:rsid w:val="00FE7C8C"/>
    <w:rsid w:val="00FF1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2A33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Calibri" w:hAnsi="Optim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36C4"/>
    <w:pPr>
      <w:spacing w:after="120" w:line="240" w:lineRule="exact"/>
    </w:pPr>
    <w:rPr>
      <w:szCs w:val="22"/>
      <w:lang w:eastAsia="en-US"/>
    </w:rPr>
  </w:style>
  <w:style w:type="paragraph" w:styleId="berschrift1">
    <w:name w:val="heading 1"/>
    <w:basedOn w:val="Standard"/>
    <w:next w:val="Standard"/>
    <w:link w:val="berschrift1Zchn"/>
    <w:uiPriority w:val="9"/>
    <w:qFormat/>
    <w:rsid w:val="004E442A"/>
    <w:pPr>
      <w:keepNext/>
      <w:spacing w:after="0" w:line="360" w:lineRule="auto"/>
      <w:outlineLvl w:val="0"/>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B4E9D"/>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2E6A6A"/>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E6A6A"/>
    <w:rPr>
      <w:rFonts w:ascii="Tahoma" w:hAnsi="Tahoma" w:cs="Tahoma"/>
      <w:sz w:val="16"/>
      <w:szCs w:val="16"/>
    </w:rPr>
  </w:style>
  <w:style w:type="paragraph" w:styleId="Listenabsatz">
    <w:name w:val="List Paragraph"/>
    <w:basedOn w:val="Standard"/>
    <w:uiPriority w:val="34"/>
    <w:qFormat/>
    <w:rsid w:val="00A62379"/>
    <w:pPr>
      <w:spacing w:after="0" w:line="240" w:lineRule="auto"/>
      <w:ind w:left="720"/>
      <w:contextualSpacing/>
    </w:pPr>
    <w:rPr>
      <w:rFonts w:ascii="Times New Roman" w:eastAsia="Times New Roman" w:hAnsi="Times New Roman"/>
      <w:sz w:val="24"/>
      <w:szCs w:val="24"/>
      <w:lang w:eastAsia="de-DE"/>
    </w:rPr>
  </w:style>
  <w:style w:type="character" w:customStyle="1" w:styleId="berschrift1Zchn">
    <w:name w:val="Überschrift 1 Zchn"/>
    <w:link w:val="berschrift1"/>
    <w:uiPriority w:val="9"/>
    <w:rsid w:val="004E442A"/>
    <w:rPr>
      <w:rFonts w:ascii="Times New Roman" w:eastAsia="Times New Roman" w:hAnsi="Times New Roman"/>
      <w:b/>
      <w:bCs/>
      <w:sz w:val="24"/>
      <w:szCs w:val="24"/>
    </w:rPr>
  </w:style>
  <w:style w:type="character" w:styleId="Kommentarzeichen">
    <w:name w:val="annotation reference"/>
    <w:uiPriority w:val="99"/>
    <w:semiHidden/>
    <w:unhideWhenUsed/>
    <w:rsid w:val="002738DE"/>
    <w:rPr>
      <w:sz w:val="16"/>
      <w:szCs w:val="16"/>
    </w:rPr>
  </w:style>
  <w:style w:type="paragraph" w:styleId="Kommentartext">
    <w:name w:val="annotation text"/>
    <w:basedOn w:val="Standard"/>
    <w:link w:val="KommentartextZchn"/>
    <w:uiPriority w:val="99"/>
    <w:unhideWhenUsed/>
    <w:rsid w:val="002738DE"/>
    <w:pPr>
      <w:spacing w:before="100" w:beforeAutospacing="1" w:after="100" w:afterAutospacing="1" w:line="240" w:lineRule="auto"/>
    </w:pPr>
    <w:rPr>
      <w:rFonts w:ascii="Calibri" w:hAnsi="Calibri"/>
      <w:szCs w:val="20"/>
    </w:rPr>
  </w:style>
  <w:style w:type="character" w:customStyle="1" w:styleId="KommentartextZchn">
    <w:name w:val="Kommentartext Zchn"/>
    <w:link w:val="Kommentartext"/>
    <w:uiPriority w:val="99"/>
    <w:rsid w:val="002738DE"/>
    <w:rPr>
      <w:rFonts w:ascii="Calibri" w:eastAsia="Calibri" w:hAnsi="Calibri" w:cs="Times New Roman"/>
      <w:lang w:eastAsia="en-US"/>
    </w:rPr>
  </w:style>
  <w:style w:type="paragraph" w:styleId="Kommentarthema">
    <w:name w:val="annotation subject"/>
    <w:basedOn w:val="Kommentartext"/>
    <w:next w:val="Kommentartext"/>
    <w:link w:val="KommentarthemaZchn"/>
    <w:uiPriority w:val="99"/>
    <w:semiHidden/>
    <w:unhideWhenUsed/>
    <w:rsid w:val="0079783A"/>
    <w:pPr>
      <w:spacing w:before="0" w:beforeAutospacing="0" w:after="120" w:afterAutospacing="0"/>
    </w:pPr>
    <w:rPr>
      <w:rFonts w:ascii="Optima" w:hAnsi="Optima"/>
      <w:b/>
      <w:bCs/>
    </w:rPr>
  </w:style>
  <w:style w:type="character" w:customStyle="1" w:styleId="KommentarthemaZchn">
    <w:name w:val="Kommentarthema Zchn"/>
    <w:link w:val="Kommentarthema"/>
    <w:uiPriority w:val="99"/>
    <w:semiHidden/>
    <w:rsid w:val="0079783A"/>
    <w:rPr>
      <w:rFonts w:ascii="Calibri" w:eastAsia="Calibri" w:hAnsi="Calibri" w:cs="Times New Roman"/>
      <w:b/>
      <w:bCs/>
      <w:lang w:eastAsia="en-US"/>
    </w:rPr>
  </w:style>
  <w:style w:type="paragraph" w:styleId="berarbeitung">
    <w:name w:val="Revision"/>
    <w:hidden/>
    <w:uiPriority w:val="99"/>
    <w:semiHidden/>
    <w:rsid w:val="0079783A"/>
    <w:rPr>
      <w:szCs w:val="22"/>
      <w:lang w:eastAsia="en-US"/>
    </w:rPr>
  </w:style>
  <w:style w:type="character" w:styleId="Hyperlink">
    <w:name w:val="Hyperlink"/>
    <w:unhideWhenUsed/>
    <w:rsid w:val="000A47A8"/>
    <w:rPr>
      <w:color w:val="0000FF"/>
      <w:u w:val="single"/>
    </w:rPr>
  </w:style>
  <w:style w:type="paragraph" w:styleId="Titel">
    <w:name w:val="Title"/>
    <w:basedOn w:val="Standard"/>
    <w:link w:val="TitelZchn"/>
    <w:qFormat/>
    <w:rsid w:val="000A47A8"/>
    <w:pPr>
      <w:spacing w:after="0" w:line="240" w:lineRule="auto"/>
      <w:jc w:val="center"/>
    </w:pPr>
    <w:rPr>
      <w:rFonts w:ascii="Times New Roman" w:eastAsia="Times New Roman" w:hAnsi="Times New Roman"/>
      <w:b/>
      <w:bCs/>
      <w:sz w:val="80"/>
      <w:szCs w:val="80"/>
      <w:lang w:eastAsia="de-DE"/>
    </w:rPr>
  </w:style>
  <w:style w:type="character" w:customStyle="1" w:styleId="TitelZchn">
    <w:name w:val="Titel Zchn"/>
    <w:link w:val="Titel"/>
    <w:rsid w:val="000A47A8"/>
    <w:rPr>
      <w:rFonts w:ascii="Times New Roman" w:eastAsia="Times New Roman" w:hAnsi="Times New Roman"/>
      <w:b/>
      <w:bCs/>
      <w:sz w:val="80"/>
      <w:szCs w:val="80"/>
    </w:rPr>
  </w:style>
  <w:style w:type="paragraph" w:styleId="Textkrper3">
    <w:name w:val="Body Text 3"/>
    <w:basedOn w:val="Standard"/>
    <w:link w:val="Textkrper3Zchn"/>
    <w:rsid w:val="000A47A8"/>
    <w:pPr>
      <w:spacing w:line="240" w:lineRule="auto"/>
    </w:pPr>
    <w:rPr>
      <w:rFonts w:ascii="Times New Roman" w:eastAsia="Times New Roman" w:hAnsi="Times New Roman"/>
      <w:sz w:val="16"/>
      <w:szCs w:val="16"/>
      <w:lang w:eastAsia="de-DE"/>
    </w:rPr>
  </w:style>
  <w:style w:type="character" w:customStyle="1" w:styleId="Textkrper3Zchn">
    <w:name w:val="Textkörper 3 Zchn"/>
    <w:link w:val="Textkrper3"/>
    <w:rsid w:val="000A47A8"/>
    <w:rPr>
      <w:rFonts w:ascii="Times New Roman" w:eastAsia="Times New Roman" w:hAnsi="Times New Roman"/>
      <w:sz w:val="16"/>
      <w:szCs w:val="16"/>
    </w:rPr>
  </w:style>
  <w:style w:type="paragraph" w:styleId="Kopfzeile">
    <w:name w:val="header"/>
    <w:basedOn w:val="Standard"/>
    <w:link w:val="KopfzeileZchn"/>
    <w:uiPriority w:val="99"/>
    <w:unhideWhenUsed/>
    <w:rsid w:val="000A47A8"/>
    <w:pPr>
      <w:tabs>
        <w:tab w:val="center" w:pos="4536"/>
        <w:tab w:val="right" w:pos="9072"/>
      </w:tabs>
    </w:pPr>
  </w:style>
  <w:style w:type="character" w:customStyle="1" w:styleId="KopfzeileZchn">
    <w:name w:val="Kopfzeile Zchn"/>
    <w:link w:val="Kopfzeile"/>
    <w:uiPriority w:val="99"/>
    <w:rsid w:val="000A47A8"/>
    <w:rPr>
      <w:szCs w:val="22"/>
      <w:lang w:eastAsia="en-US"/>
    </w:rPr>
  </w:style>
  <w:style w:type="paragraph" w:styleId="Fuzeile">
    <w:name w:val="footer"/>
    <w:basedOn w:val="Standard"/>
    <w:link w:val="FuzeileZchn"/>
    <w:uiPriority w:val="99"/>
    <w:unhideWhenUsed/>
    <w:rsid w:val="000A47A8"/>
    <w:pPr>
      <w:tabs>
        <w:tab w:val="center" w:pos="4536"/>
        <w:tab w:val="right" w:pos="9072"/>
      </w:tabs>
    </w:pPr>
  </w:style>
  <w:style w:type="character" w:customStyle="1" w:styleId="FuzeileZchn">
    <w:name w:val="Fußzeile Zchn"/>
    <w:link w:val="Fuzeile"/>
    <w:uiPriority w:val="99"/>
    <w:rsid w:val="000A47A8"/>
    <w:rPr>
      <w:szCs w:val="22"/>
      <w:lang w:eastAsia="en-US"/>
    </w:rPr>
  </w:style>
  <w:style w:type="table" w:styleId="Tabellenraster">
    <w:name w:val="Table Grid"/>
    <w:basedOn w:val="NormaleTabelle"/>
    <w:uiPriority w:val="59"/>
    <w:rsid w:val="005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64E34"/>
    <w:rPr>
      <w:rFonts w:ascii="Calibri" w:hAnsi="Calibri"/>
      <w:sz w:val="22"/>
      <w:szCs w:val="22"/>
      <w:lang w:eastAsia="en-US"/>
    </w:rPr>
  </w:style>
  <w:style w:type="paragraph" w:customStyle="1" w:styleId="Default">
    <w:name w:val="Default"/>
    <w:rsid w:val="00304806"/>
    <w:pPr>
      <w:autoSpaceDE w:val="0"/>
      <w:autoSpaceDN w:val="0"/>
      <w:adjustRightInd w:val="0"/>
    </w:pPr>
    <w:rPr>
      <w:rFonts w:ascii="Arial" w:eastAsia="Times New Roman" w:hAnsi="Arial" w:cs="Arial"/>
      <w:color w:val="000000"/>
      <w:sz w:val="24"/>
      <w:szCs w:val="24"/>
    </w:rPr>
  </w:style>
  <w:style w:type="character" w:styleId="NichtaufgelsteErwhnung">
    <w:name w:val="Unresolved Mention"/>
    <w:basedOn w:val="Absatz-Standardschriftart"/>
    <w:uiPriority w:val="99"/>
    <w:semiHidden/>
    <w:unhideWhenUsed/>
    <w:rsid w:val="00DC20DB"/>
    <w:rPr>
      <w:color w:val="605E5C"/>
      <w:shd w:val="clear" w:color="auto" w:fill="E1DFDD"/>
    </w:rPr>
  </w:style>
  <w:style w:type="character" w:styleId="Fett">
    <w:name w:val="Strong"/>
    <w:basedOn w:val="Absatz-Standardschriftart"/>
    <w:uiPriority w:val="22"/>
    <w:qFormat/>
    <w:rsid w:val="00402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5591">
      <w:bodyDiv w:val="1"/>
      <w:marLeft w:val="0"/>
      <w:marRight w:val="0"/>
      <w:marTop w:val="0"/>
      <w:marBottom w:val="0"/>
      <w:divBdr>
        <w:top w:val="none" w:sz="0" w:space="0" w:color="auto"/>
        <w:left w:val="none" w:sz="0" w:space="0" w:color="auto"/>
        <w:bottom w:val="none" w:sz="0" w:space="0" w:color="auto"/>
        <w:right w:val="none" w:sz="0" w:space="0" w:color="auto"/>
      </w:divBdr>
    </w:div>
    <w:div w:id="148596306">
      <w:bodyDiv w:val="1"/>
      <w:marLeft w:val="0"/>
      <w:marRight w:val="0"/>
      <w:marTop w:val="0"/>
      <w:marBottom w:val="0"/>
      <w:divBdr>
        <w:top w:val="none" w:sz="0" w:space="0" w:color="auto"/>
        <w:left w:val="none" w:sz="0" w:space="0" w:color="auto"/>
        <w:bottom w:val="none" w:sz="0" w:space="0" w:color="auto"/>
        <w:right w:val="none" w:sz="0" w:space="0" w:color="auto"/>
      </w:divBdr>
    </w:div>
    <w:div w:id="314065986">
      <w:bodyDiv w:val="1"/>
      <w:marLeft w:val="0"/>
      <w:marRight w:val="0"/>
      <w:marTop w:val="0"/>
      <w:marBottom w:val="0"/>
      <w:divBdr>
        <w:top w:val="none" w:sz="0" w:space="0" w:color="auto"/>
        <w:left w:val="none" w:sz="0" w:space="0" w:color="auto"/>
        <w:bottom w:val="none" w:sz="0" w:space="0" w:color="auto"/>
        <w:right w:val="none" w:sz="0" w:space="0" w:color="auto"/>
      </w:divBdr>
    </w:div>
    <w:div w:id="346293304">
      <w:bodyDiv w:val="1"/>
      <w:marLeft w:val="0"/>
      <w:marRight w:val="0"/>
      <w:marTop w:val="0"/>
      <w:marBottom w:val="0"/>
      <w:divBdr>
        <w:top w:val="none" w:sz="0" w:space="0" w:color="auto"/>
        <w:left w:val="none" w:sz="0" w:space="0" w:color="auto"/>
        <w:bottom w:val="none" w:sz="0" w:space="0" w:color="auto"/>
        <w:right w:val="none" w:sz="0" w:space="0" w:color="auto"/>
      </w:divBdr>
    </w:div>
    <w:div w:id="417796653">
      <w:bodyDiv w:val="1"/>
      <w:marLeft w:val="0"/>
      <w:marRight w:val="0"/>
      <w:marTop w:val="0"/>
      <w:marBottom w:val="0"/>
      <w:divBdr>
        <w:top w:val="none" w:sz="0" w:space="0" w:color="auto"/>
        <w:left w:val="none" w:sz="0" w:space="0" w:color="auto"/>
        <w:bottom w:val="none" w:sz="0" w:space="0" w:color="auto"/>
        <w:right w:val="none" w:sz="0" w:space="0" w:color="auto"/>
      </w:divBdr>
    </w:div>
    <w:div w:id="506139456">
      <w:bodyDiv w:val="1"/>
      <w:marLeft w:val="0"/>
      <w:marRight w:val="0"/>
      <w:marTop w:val="0"/>
      <w:marBottom w:val="0"/>
      <w:divBdr>
        <w:top w:val="none" w:sz="0" w:space="0" w:color="auto"/>
        <w:left w:val="none" w:sz="0" w:space="0" w:color="auto"/>
        <w:bottom w:val="none" w:sz="0" w:space="0" w:color="auto"/>
        <w:right w:val="none" w:sz="0" w:space="0" w:color="auto"/>
      </w:divBdr>
    </w:div>
    <w:div w:id="533927953">
      <w:bodyDiv w:val="1"/>
      <w:marLeft w:val="0"/>
      <w:marRight w:val="0"/>
      <w:marTop w:val="0"/>
      <w:marBottom w:val="0"/>
      <w:divBdr>
        <w:top w:val="none" w:sz="0" w:space="0" w:color="auto"/>
        <w:left w:val="none" w:sz="0" w:space="0" w:color="auto"/>
        <w:bottom w:val="none" w:sz="0" w:space="0" w:color="auto"/>
        <w:right w:val="none" w:sz="0" w:space="0" w:color="auto"/>
      </w:divBdr>
    </w:div>
    <w:div w:id="591934855">
      <w:bodyDiv w:val="1"/>
      <w:marLeft w:val="0"/>
      <w:marRight w:val="0"/>
      <w:marTop w:val="0"/>
      <w:marBottom w:val="0"/>
      <w:divBdr>
        <w:top w:val="none" w:sz="0" w:space="0" w:color="auto"/>
        <w:left w:val="none" w:sz="0" w:space="0" w:color="auto"/>
        <w:bottom w:val="none" w:sz="0" w:space="0" w:color="auto"/>
        <w:right w:val="none" w:sz="0" w:space="0" w:color="auto"/>
      </w:divBdr>
    </w:div>
    <w:div w:id="723329895">
      <w:bodyDiv w:val="1"/>
      <w:marLeft w:val="0"/>
      <w:marRight w:val="0"/>
      <w:marTop w:val="0"/>
      <w:marBottom w:val="0"/>
      <w:divBdr>
        <w:top w:val="none" w:sz="0" w:space="0" w:color="auto"/>
        <w:left w:val="none" w:sz="0" w:space="0" w:color="auto"/>
        <w:bottom w:val="none" w:sz="0" w:space="0" w:color="auto"/>
        <w:right w:val="none" w:sz="0" w:space="0" w:color="auto"/>
      </w:divBdr>
    </w:div>
    <w:div w:id="816917243">
      <w:bodyDiv w:val="1"/>
      <w:marLeft w:val="0"/>
      <w:marRight w:val="0"/>
      <w:marTop w:val="0"/>
      <w:marBottom w:val="0"/>
      <w:divBdr>
        <w:top w:val="none" w:sz="0" w:space="0" w:color="auto"/>
        <w:left w:val="none" w:sz="0" w:space="0" w:color="auto"/>
        <w:bottom w:val="none" w:sz="0" w:space="0" w:color="auto"/>
        <w:right w:val="none" w:sz="0" w:space="0" w:color="auto"/>
      </w:divBdr>
    </w:div>
    <w:div w:id="909659536">
      <w:bodyDiv w:val="1"/>
      <w:marLeft w:val="0"/>
      <w:marRight w:val="0"/>
      <w:marTop w:val="0"/>
      <w:marBottom w:val="0"/>
      <w:divBdr>
        <w:top w:val="none" w:sz="0" w:space="0" w:color="auto"/>
        <w:left w:val="none" w:sz="0" w:space="0" w:color="auto"/>
        <w:bottom w:val="none" w:sz="0" w:space="0" w:color="auto"/>
        <w:right w:val="none" w:sz="0" w:space="0" w:color="auto"/>
      </w:divBdr>
    </w:div>
    <w:div w:id="940380758">
      <w:bodyDiv w:val="1"/>
      <w:marLeft w:val="0"/>
      <w:marRight w:val="0"/>
      <w:marTop w:val="0"/>
      <w:marBottom w:val="0"/>
      <w:divBdr>
        <w:top w:val="none" w:sz="0" w:space="0" w:color="auto"/>
        <w:left w:val="none" w:sz="0" w:space="0" w:color="auto"/>
        <w:bottom w:val="none" w:sz="0" w:space="0" w:color="auto"/>
        <w:right w:val="none" w:sz="0" w:space="0" w:color="auto"/>
      </w:divBdr>
    </w:div>
    <w:div w:id="967206767">
      <w:bodyDiv w:val="1"/>
      <w:marLeft w:val="0"/>
      <w:marRight w:val="0"/>
      <w:marTop w:val="0"/>
      <w:marBottom w:val="0"/>
      <w:divBdr>
        <w:top w:val="none" w:sz="0" w:space="0" w:color="auto"/>
        <w:left w:val="none" w:sz="0" w:space="0" w:color="auto"/>
        <w:bottom w:val="none" w:sz="0" w:space="0" w:color="auto"/>
        <w:right w:val="none" w:sz="0" w:space="0" w:color="auto"/>
      </w:divBdr>
    </w:div>
    <w:div w:id="998652649">
      <w:bodyDiv w:val="1"/>
      <w:marLeft w:val="0"/>
      <w:marRight w:val="0"/>
      <w:marTop w:val="0"/>
      <w:marBottom w:val="0"/>
      <w:divBdr>
        <w:top w:val="none" w:sz="0" w:space="0" w:color="auto"/>
        <w:left w:val="none" w:sz="0" w:space="0" w:color="auto"/>
        <w:bottom w:val="none" w:sz="0" w:space="0" w:color="auto"/>
        <w:right w:val="none" w:sz="0" w:space="0" w:color="auto"/>
      </w:divBdr>
    </w:div>
    <w:div w:id="1082948595">
      <w:bodyDiv w:val="1"/>
      <w:marLeft w:val="0"/>
      <w:marRight w:val="0"/>
      <w:marTop w:val="0"/>
      <w:marBottom w:val="0"/>
      <w:divBdr>
        <w:top w:val="none" w:sz="0" w:space="0" w:color="auto"/>
        <w:left w:val="none" w:sz="0" w:space="0" w:color="auto"/>
        <w:bottom w:val="none" w:sz="0" w:space="0" w:color="auto"/>
        <w:right w:val="none" w:sz="0" w:space="0" w:color="auto"/>
      </w:divBdr>
    </w:div>
    <w:div w:id="1161695273">
      <w:bodyDiv w:val="1"/>
      <w:marLeft w:val="0"/>
      <w:marRight w:val="0"/>
      <w:marTop w:val="0"/>
      <w:marBottom w:val="0"/>
      <w:divBdr>
        <w:top w:val="none" w:sz="0" w:space="0" w:color="auto"/>
        <w:left w:val="none" w:sz="0" w:space="0" w:color="auto"/>
        <w:bottom w:val="none" w:sz="0" w:space="0" w:color="auto"/>
        <w:right w:val="none" w:sz="0" w:space="0" w:color="auto"/>
      </w:divBdr>
    </w:div>
    <w:div w:id="1222905219">
      <w:bodyDiv w:val="1"/>
      <w:marLeft w:val="0"/>
      <w:marRight w:val="0"/>
      <w:marTop w:val="0"/>
      <w:marBottom w:val="0"/>
      <w:divBdr>
        <w:top w:val="none" w:sz="0" w:space="0" w:color="auto"/>
        <w:left w:val="none" w:sz="0" w:space="0" w:color="auto"/>
        <w:bottom w:val="none" w:sz="0" w:space="0" w:color="auto"/>
        <w:right w:val="none" w:sz="0" w:space="0" w:color="auto"/>
      </w:divBdr>
    </w:div>
    <w:div w:id="1250428683">
      <w:bodyDiv w:val="1"/>
      <w:marLeft w:val="0"/>
      <w:marRight w:val="0"/>
      <w:marTop w:val="0"/>
      <w:marBottom w:val="0"/>
      <w:divBdr>
        <w:top w:val="none" w:sz="0" w:space="0" w:color="auto"/>
        <w:left w:val="none" w:sz="0" w:space="0" w:color="auto"/>
        <w:bottom w:val="none" w:sz="0" w:space="0" w:color="auto"/>
        <w:right w:val="none" w:sz="0" w:space="0" w:color="auto"/>
      </w:divBdr>
    </w:div>
    <w:div w:id="1299190066">
      <w:bodyDiv w:val="1"/>
      <w:marLeft w:val="0"/>
      <w:marRight w:val="0"/>
      <w:marTop w:val="0"/>
      <w:marBottom w:val="0"/>
      <w:divBdr>
        <w:top w:val="none" w:sz="0" w:space="0" w:color="auto"/>
        <w:left w:val="none" w:sz="0" w:space="0" w:color="auto"/>
        <w:bottom w:val="none" w:sz="0" w:space="0" w:color="auto"/>
        <w:right w:val="none" w:sz="0" w:space="0" w:color="auto"/>
      </w:divBdr>
    </w:div>
    <w:div w:id="1319772887">
      <w:bodyDiv w:val="1"/>
      <w:marLeft w:val="0"/>
      <w:marRight w:val="0"/>
      <w:marTop w:val="0"/>
      <w:marBottom w:val="0"/>
      <w:divBdr>
        <w:top w:val="none" w:sz="0" w:space="0" w:color="auto"/>
        <w:left w:val="none" w:sz="0" w:space="0" w:color="auto"/>
        <w:bottom w:val="none" w:sz="0" w:space="0" w:color="auto"/>
        <w:right w:val="none" w:sz="0" w:space="0" w:color="auto"/>
      </w:divBdr>
    </w:div>
    <w:div w:id="1357268269">
      <w:bodyDiv w:val="1"/>
      <w:marLeft w:val="0"/>
      <w:marRight w:val="0"/>
      <w:marTop w:val="0"/>
      <w:marBottom w:val="0"/>
      <w:divBdr>
        <w:top w:val="none" w:sz="0" w:space="0" w:color="auto"/>
        <w:left w:val="none" w:sz="0" w:space="0" w:color="auto"/>
        <w:bottom w:val="none" w:sz="0" w:space="0" w:color="auto"/>
        <w:right w:val="none" w:sz="0" w:space="0" w:color="auto"/>
      </w:divBdr>
    </w:div>
    <w:div w:id="1452673839">
      <w:bodyDiv w:val="1"/>
      <w:marLeft w:val="0"/>
      <w:marRight w:val="0"/>
      <w:marTop w:val="0"/>
      <w:marBottom w:val="0"/>
      <w:divBdr>
        <w:top w:val="none" w:sz="0" w:space="0" w:color="auto"/>
        <w:left w:val="none" w:sz="0" w:space="0" w:color="auto"/>
        <w:bottom w:val="none" w:sz="0" w:space="0" w:color="auto"/>
        <w:right w:val="none" w:sz="0" w:space="0" w:color="auto"/>
      </w:divBdr>
    </w:div>
    <w:div w:id="1455056947">
      <w:bodyDiv w:val="1"/>
      <w:marLeft w:val="0"/>
      <w:marRight w:val="0"/>
      <w:marTop w:val="0"/>
      <w:marBottom w:val="0"/>
      <w:divBdr>
        <w:top w:val="none" w:sz="0" w:space="0" w:color="auto"/>
        <w:left w:val="none" w:sz="0" w:space="0" w:color="auto"/>
        <w:bottom w:val="none" w:sz="0" w:space="0" w:color="auto"/>
        <w:right w:val="none" w:sz="0" w:space="0" w:color="auto"/>
      </w:divBdr>
    </w:div>
    <w:div w:id="1461338307">
      <w:bodyDiv w:val="1"/>
      <w:marLeft w:val="0"/>
      <w:marRight w:val="0"/>
      <w:marTop w:val="0"/>
      <w:marBottom w:val="0"/>
      <w:divBdr>
        <w:top w:val="none" w:sz="0" w:space="0" w:color="auto"/>
        <w:left w:val="none" w:sz="0" w:space="0" w:color="auto"/>
        <w:bottom w:val="none" w:sz="0" w:space="0" w:color="auto"/>
        <w:right w:val="none" w:sz="0" w:space="0" w:color="auto"/>
      </w:divBdr>
    </w:div>
    <w:div w:id="1498036552">
      <w:bodyDiv w:val="1"/>
      <w:marLeft w:val="0"/>
      <w:marRight w:val="0"/>
      <w:marTop w:val="0"/>
      <w:marBottom w:val="0"/>
      <w:divBdr>
        <w:top w:val="none" w:sz="0" w:space="0" w:color="auto"/>
        <w:left w:val="none" w:sz="0" w:space="0" w:color="auto"/>
        <w:bottom w:val="none" w:sz="0" w:space="0" w:color="auto"/>
        <w:right w:val="none" w:sz="0" w:space="0" w:color="auto"/>
      </w:divBdr>
    </w:div>
    <w:div w:id="1556773975">
      <w:bodyDiv w:val="1"/>
      <w:marLeft w:val="0"/>
      <w:marRight w:val="0"/>
      <w:marTop w:val="0"/>
      <w:marBottom w:val="0"/>
      <w:divBdr>
        <w:top w:val="none" w:sz="0" w:space="0" w:color="auto"/>
        <w:left w:val="none" w:sz="0" w:space="0" w:color="auto"/>
        <w:bottom w:val="none" w:sz="0" w:space="0" w:color="auto"/>
        <w:right w:val="none" w:sz="0" w:space="0" w:color="auto"/>
      </w:divBdr>
    </w:div>
    <w:div w:id="1720278550">
      <w:bodyDiv w:val="1"/>
      <w:marLeft w:val="0"/>
      <w:marRight w:val="0"/>
      <w:marTop w:val="0"/>
      <w:marBottom w:val="0"/>
      <w:divBdr>
        <w:top w:val="none" w:sz="0" w:space="0" w:color="auto"/>
        <w:left w:val="none" w:sz="0" w:space="0" w:color="auto"/>
        <w:bottom w:val="none" w:sz="0" w:space="0" w:color="auto"/>
        <w:right w:val="none" w:sz="0" w:space="0" w:color="auto"/>
      </w:divBdr>
    </w:div>
    <w:div w:id="1773431978">
      <w:bodyDiv w:val="1"/>
      <w:marLeft w:val="0"/>
      <w:marRight w:val="0"/>
      <w:marTop w:val="0"/>
      <w:marBottom w:val="0"/>
      <w:divBdr>
        <w:top w:val="none" w:sz="0" w:space="0" w:color="auto"/>
        <w:left w:val="none" w:sz="0" w:space="0" w:color="auto"/>
        <w:bottom w:val="none" w:sz="0" w:space="0" w:color="auto"/>
        <w:right w:val="none" w:sz="0" w:space="0" w:color="auto"/>
      </w:divBdr>
    </w:div>
    <w:div w:id="1795634269">
      <w:bodyDiv w:val="1"/>
      <w:marLeft w:val="0"/>
      <w:marRight w:val="0"/>
      <w:marTop w:val="0"/>
      <w:marBottom w:val="0"/>
      <w:divBdr>
        <w:top w:val="none" w:sz="0" w:space="0" w:color="auto"/>
        <w:left w:val="none" w:sz="0" w:space="0" w:color="auto"/>
        <w:bottom w:val="none" w:sz="0" w:space="0" w:color="auto"/>
        <w:right w:val="none" w:sz="0" w:space="0" w:color="auto"/>
      </w:divBdr>
    </w:div>
    <w:div w:id="1811364266">
      <w:bodyDiv w:val="1"/>
      <w:marLeft w:val="0"/>
      <w:marRight w:val="0"/>
      <w:marTop w:val="0"/>
      <w:marBottom w:val="0"/>
      <w:divBdr>
        <w:top w:val="none" w:sz="0" w:space="0" w:color="auto"/>
        <w:left w:val="none" w:sz="0" w:space="0" w:color="auto"/>
        <w:bottom w:val="none" w:sz="0" w:space="0" w:color="auto"/>
        <w:right w:val="none" w:sz="0" w:space="0" w:color="auto"/>
      </w:divBdr>
    </w:div>
    <w:div w:id="1932619779">
      <w:bodyDiv w:val="1"/>
      <w:marLeft w:val="0"/>
      <w:marRight w:val="0"/>
      <w:marTop w:val="0"/>
      <w:marBottom w:val="0"/>
      <w:divBdr>
        <w:top w:val="none" w:sz="0" w:space="0" w:color="auto"/>
        <w:left w:val="none" w:sz="0" w:space="0" w:color="auto"/>
        <w:bottom w:val="none" w:sz="0" w:space="0" w:color="auto"/>
        <w:right w:val="none" w:sz="0" w:space="0" w:color="auto"/>
      </w:divBdr>
    </w:div>
    <w:div w:id="1937128251">
      <w:bodyDiv w:val="1"/>
      <w:marLeft w:val="0"/>
      <w:marRight w:val="0"/>
      <w:marTop w:val="0"/>
      <w:marBottom w:val="0"/>
      <w:divBdr>
        <w:top w:val="none" w:sz="0" w:space="0" w:color="auto"/>
        <w:left w:val="none" w:sz="0" w:space="0" w:color="auto"/>
        <w:bottom w:val="none" w:sz="0" w:space="0" w:color="auto"/>
        <w:right w:val="none" w:sz="0" w:space="0" w:color="auto"/>
      </w:divBdr>
    </w:div>
    <w:div w:id="1984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groups/24144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eurotier_tradefai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urotier" TargetMode="External"/><Relationship Id="rId5" Type="http://schemas.openxmlformats.org/officeDocument/2006/relationships/webSettings" Target="webSettings.xml"/><Relationship Id="rId15" Type="http://schemas.openxmlformats.org/officeDocument/2006/relationships/hyperlink" Target="https://www.youtube.com/eurotier" TargetMode="External"/><Relationship Id="rId10" Type="http://schemas.openxmlformats.org/officeDocument/2006/relationships/hyperlink" Target="https://www.eurotier.com/" TargetMode="External"/><Relationship Id="rId4" Type="http://schemas.openxmlformats.org/officeDocument/2006/relationships/settings" Target="settings.xml"/><Relationship Id="rId9" Type="http://schemas.openxmlformats.org/officeDocument/2006/relationships/hyperlink" Target="http://www.dlg.org" TargetMode="External"/><Relationship Id="rId14" Type="http://schemas.openxmlformats.org/officeDocument/2006/relationships/hyperlink" Target="https://www.twitter.com/euroti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EF89-862A-4517-85A7-C21AC491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3827</Words>
  <Characters>24115</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27887</CharactersWithSpaces>
  <SharedDoc>false</SharedDoc>
  <HLinks>
    <vt:vector size="6" baseType="variant">
      <vt:variant>
        <vt:i4>917586</vt:i4>
      </vt:variant>
      <vt:variant>
        <vt:i4>0</vt:i4>
      </vt:variant>
      <vt:variant>
        <vt:i4>0</vt:i4>
      </vt:variant>
      <vt:variant>
        <vt:i4>5</vt:i4>
      </vt:variant>
      <vt:variant>
        <vt:lpwstr>http://www.dlg-frankfurt.de/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2022-09-14T12:27:00Z</dcterms:created>
  <dcterms:modified xsi:type="dcterms:W3CDTF">2022-09-22T10:17:00Z</dcterms:modified>
</cp:coreProperties>
</file>